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eastAsia="Verdana" w:hAnsi="Verdana" w:cs="Verdana"/>
          <w:sz w:val="22"/>
        </w:rPr>
        <w:id w:val="1512878383"/>
        <w:docPartObj>
          <w:docPartGallery w:val="Cover Pages"/>
          <w:docPartUnique/>
        </w:docPartObj>
      </w:sdtPr>
      <w:sdtEndPr>
        <w:rPr>
          <w:rFonts w:ascii="Calibri" w:eastAsia="Times New Roman" w:hAnsi="Calibri" w:cs="Calibri"/>
          <w:b/>
          <w:caps/>
          <w:color w:val="FFFFFF"/>
          <w:szCs w:val="22"/>
        </w:rPr>
      </w:sdtEndPr>
      <w:sdtContent>
        <w:p w14:paraId="4ECD5E44" w14:textId="1F6B3952" w:rsidR="003F0E93" w:rsidRDefault="003F0E93" w:rsidP="002807FB">
          <w:pPr>
            <w:ind w:right="-20"/>
          </w:pPr>
          <w:r>
            <w:rPr>
              <w:noProof/>
            </w:rPr>
            <w:drawing>
              <wp:inline distT="0" distB="0" distL="0" distR="0" wp14:anchorId="402F6855" wp14:editId="6C7EEF5F">
                <wp:extent cx="1194179" cy="1207827"/>
                <wp:effectExtent l="0" t="0" r="6350" b="0"/>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8"/>
                        <a:stretch>
                          <a:fillRect/>
                        </a:stretch>
                      </pic:blipFill>
                      <pic:spPr>
                        <a:xfrm>
                          <a:off x="0" y="0"/>
                          <a:ext cx="1197743" cy="1211432"/>
                        </a:xfrm>
                        <a:prstGeom prst="rect">
                          <a:avLst/>
                        </a:prstGeom>
                      </pic:spPr>
                    </pic:pic>
                  </a:graphicData>
                </a:graphic>
              </wp:inline>
            </w:drawing>
          </w:r>
          <w:r>
            <w:rPr>
              <w:rFonts w:ascii="Verdana" w:eastAsia="Verdana" w:hAnsi="Verdana" w:cs="Verdana"/>
              <w:sz w:val="22"/>
            </w:rPr>
            <w:t xml:space="preserve">                                       </w:t>
          </w:r>
          <w:r w:rsidR="00E17E5D">
            <w:rPr>
              <w:rFonts w:ascii="Verdana" w:eastAsia="Verdana" w:hAnsi="Verdana" w:cs="Verdana"/>
              <w:sz w:val="22"/>
            </w:rPr>
            <w:t xml:space="preserve">            </w:t>
          </w:r>
          <w:r>
            <w:rPr>
              <w:rFonts w:ascii="Verdana" w:eastAsia="Verdana" w:hAnsi="Verdana" w:cs="Verdana"/>
              <w:sz w:val="22"/>
            </w:rPr>
            <w:t xml:space="preserve">                  </w:t>
          </w:r>
          <w:r w:rsidR="00E17E5D">
            <w:rPr>
              <w:noProof/>
            </w:rPr>
            <w:drawing>
              <wp:inline distT="0" distB="0" distL="0" distR="0" wp14:anchorId="2766D869" wp14:editId="2F88FB7A">
                <wp:extent cx="906780" cy="906780"/>
                <wp:effectExtent l="0" t="0" r="7620"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r>
            <w:rPr>
              <w:rFonts w:ascii="Verdana" w:eastAsia="Verdana" w:hAnsi="Verdana" w:cs="Verdana"/>
              <w:sz w:val="22"/>
            </w:rPr>
            <w:t xml:space="preserve">                                                   </w:t>
          </w:r>
        </w:p>
        <w:p w14:paraId="37A6442D" w14:textId="77777777" w:rsidR="003F0E93" w:rsidRDefault="003F0E93">
          <w:r>
            <w:rPr>
              <w:rFonts w:ascii="Verdana" w:eastAsia="Verdana" w:hAnsi="Verdana" w:cs="Verdana"/>
              <w:sz w:val="22"/>
            </w:rPr>
            <w:t xml:space="preserve"> </w:t>
          </w:r>
        </w:p>
        <w:p w14:paraId="0092344A" w14:textId="77777777" w:rsidR="003F0E93" w:rsidRDefault="003F0E93">
          <w:pPr>
            <w:spacing w:after="36"/>
          </w:pPr>
          <w:r>
            <w:rPr>
              <w:rFonts w:ascii="Verdana" w:eastAsia="Verdana" w:hAnsi="Verdana" w:cs="Verdana"/>
              <w:sz w:val="22"/>
            </w:rPr>
            <w:t xml:space="preserve"> </w:t>
          </w:r>
        </w:p>
        <w:p w14:paraId="03ECA85E" w14:textId="77777777" w:rsidR="003F0E93" w:rsidRPr="00B93CB1" w:rsidRDefault="003F0E93" w:rsidP="002807FB">
          <w:pPr>
            <w:tabs>
              <w:tab w:val="left" w:pos="6379"/>
            </w:tabs>
            <w:jc w:val="center"/>
            <w:rPr>
              <w:rFonts w:asciiTheme="minorHAnsi" w:hAnsiTheme="minorHAnsi" w:cstheme="minorHAnsi"/>
              <w:sz w:val="36"/>
              <w:szCs w:val="36"/>
            </w:rPr>
          </w:pPr>
          <w:r w:rsidRPr="00B93CB1">
            <w:rPr>
              <w:rFonts w:asciiTheme="minorHAnsi" w:eastAsia="Verdana" w:hAnsiTheme="minorHAnsi" w:cstheme="minorHAnsi"/>
              <w:b/>
              <w:sz w:val="36"/>
              <w:szCs w:val="36"/>
            </w:rPr>
            <w:t>CROCKERTON CHURCH OF ENGLAND VA PRIMARY SCHOOL</w:t>
          </w:r>
        </w:p>
        <w:p w14:paraId="2903DB71" w14:textId="77777777" w:rsidR="003F0E93" w:rsidRDefault="003F0E93">
          <w:pPr>
            <w:spacing w:after="182"/>
          </w:pPr>
          <w:r>
            <w:rPr>
              <w:rFonts w:ascii="Verdana" w:eastAsia="Verdana" w:hAnsi="Verdana" w:cs="Verdana"/>
            </w:rPr>
            <w:t xml:space="preserve"> </w:t>
          </w:r>
        </w:p>
        <w:p w14:paraId="1406535B" w14:textId="77777777" w:rsidR="003F0E93" w:rsidRPr="00B93CB1" w:rsidRDefault="003F0E93" w:rsidP="002807FB">
          <w:pPr>
            <w:spacing w:after="216"/>
            <w:jc w:val="center"/>
            <w:rPr>
              <w:rFonts w:asciiTheme="minorHAnsi" w:hAnsiTheme="minorHAnsi" w:cstheme="minorHAnsi"/>
              <w:sz w:val="36"/>
              <w:szCs w:val="36"/>
            </w:rPr>
          </w:pPr>
          <w:r w:rsidRPr="00B93CB1">
            <w:rPr>
              <w:rFonts w:asciiTheme="minorHAnsi" w:eastAsia="Verdana" w:hAnsiTheme="minorHAnsi" w:cstheme="minorHAnsi"/>
              <w:b/>
              <w:sz w:val="36"/>
              <w:szCs w:val="36"/>
            </w:rPr>
            <w:t>VISION STATEMENT</w:t>
          </w:r>
        </w:p>
        <w:p w14:paraId="51B88151" w14:textId="77777777" w:rsidR="003F0E93" w:rsidRPr="00B93CB1" w:rsidRDefault="003F0E93" w:rsidP="002807FB">
          <w:pPr>
            <w:ind w:left="-5" w:hanging="10"/>
            <w:jc w:val="center"/>
            <w:rPr>
              <w:rFonts w:asciiTheme="minorHAnsi" w:hAnsiTheme="minorHAnsi" w:cstheme="minorHAnsi"/>
              <w:sz w:val="22"/>
              <w:szCs w:val="22"/>
            </w:rPr>
          </w:pPr>
          <w:r w:rsidRPr="00B93CB1">
            <w:rPr>
              <w:rFonts w:asciiTheme="minorHAnsi" w:eastAsia="Verdana" w:hAnsiTheme="minorHAnsi" w:cstheme="minorHAnsi"/>
              <w:sz w:val="22"/>
              <w:szCs w:val="22"/>
            </w:rPr>
            <w:t>Within the love of God together we live, learn, care, and celebrate.</w:t>
          </w:r>
        </w:p>
        <w:p w14:paraId="2E45EBE9" w14:textId="77777777" w:rsidR="003F0E93" w:rsidRPr="00B93CB1" w:rsidRDefault="003F0E93" w:rsidP="002807FB">
          <w:pPr>
            <w:ind w:left="-5" w:hanging="10"/>
            <w:jc w:val="center"/>
            <w:rPr>
              <w:rFonts w:asciiTheme="minorHAnsi" w:hAnsiTheme="minorHAnsi" w:cstheme="minorHAnsi"/>
              <w:sz w:val="22"/>
              <w:szCs w:val="22"/>
            </w:rPr>
          </w:pPr>
          <w:r w:rsidRPr="00B93CB1">
            <w:rPr>
              <w:rFonts w:asciiTheme="minorHAnsi" w:eastAsia="Verdana" w:hAnsiTheme="minorHAnsi" w:cstheme="minorHAnsi"/>
              <w:sz w:val="22"/>
              <w:szCs w:val="22"/>
            </w:rPr>
            <w:t>For each other and for ourselves we aim for the best.</w:t>
          </w:r>
        </w:p>
        <w:p w14:paraId="4B7825F5" w14:textId="77777777" w:rsidR="003F0E93" w:rsidRDefault="003F0E93">
          <w:pPr>
            <w:ind w:right="1368"/>
            <w:jc w:val="right"/>
          </w:pPr>
          <w:r>
            <w:rPr>
              <w:rFonts w:ascii="Verdana" w:eastAsia="Verdana" w:hAnsi="Verdana" w:cs="Verdana"/>
            </w:rPr>
            <w:t xml:space="preserve"> </w:t>
          </w:r>
        </w:p>
        <w:p w14:paraId="5B54F973" w14:textId="77777777" w:rsidR="003F0E93" w:rsidRDefault="003F0E93">
          <w:pPr>
            <w:ind w:right="1368"/>
            <w:jc w:val="right"/>
          </w:pPr>
          <w:r>
            <w:rPr>
              <w:rFonts w:ascii="Verdana" w:eastAsia="Verdana" w:hAnsi="Verdana" w:cs="Verdana"/>
            </w:rPr>
            <w:t xml:space="preserve"> </w:t>
          </w:r>
        </w:p>
        <w:p w14:paraId="65F29BA0" w14:textId="77777777" w:rsidR="003F0E93" w:rsidRDefault="003F0E93">
          <w:pPr>
            <w:ind w:right="1368"/>
            <w:jc w:val="right"/>
          </w:pPr>
          <w:r>
            <w:rPr>
              <w:rFonts w:ascii="Verdana" w:eastAsia="Verdana" w:hAnsi="Verdana" w:cs="Verdana"/>
            </w:rPr>
            <w:t xml:space="preserve"> </w:t>
          </w:r>
        </w:p>
        <w:p w14:paraId="274923B7" w14:textId="77777777" w:rsidR="003F0E93" w:rsidRPr="00B93CB1" w:rsidRDefault="003F0E93" w:rsidP="002807FB">
          <w:pPr>
            <w:ind w:left="6299"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Potters Hill</w:t>
          </w:r>
        </w:p>
        <w:p w14:paraId="3BEBEE1C" w14:textId="77777777" w:rsidR="003F0E93" w:rsidRPr="00B93CB1" w:rsidRDefault="003F0E93" w:rsidP="002807FB">
          <w:pPr>
            <w:ind w:left="6299"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Warminster</w:t>
          </w:r>
        </w:p>
        <w:p w14:paraId="651A7EB6" w14:textId="77777777" w:rsidR="003F0E93" w:rsidRPr="00B93CB1" w:rsidRDefault="003F0E93" w:rsidP="002807FB">
          <w:pPr>
            <w:ind w:left="6299"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Wiltshire</w:t>
          </w:r>
        </w:p>
        <w:p w14:paraId="447C0474" w14:textId="77777777" w:rsidR="003F0E93" w:rsidRPr="00B93CB1" w:rsidRDefault="003F0E93" w:rsidP="002807FB">
          <w:pPr>
            <w:ind w:left="6299"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BA12 8AB</w:t>
          </w:r>
        </w:p>
        <w:p w14:paraId="64C3A50A" w14:textId="77777777" w:rsidR="003F0E93" w:rsidRPr="00B93CB1" w:rsidRDefault="003F0E93" w:rsidP="002807FB">
          <w:pPr>
            <w:ind w:left="6301"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Telephone:  01985 212168</w:t>
          </w:r>
        </w:p>
        <w:p w14:paraId="409F54BD" w14:textId="77777777" w:rsidR="003F0E93" w:rsidRPr="00B93CB1" w:rsidRDefault="003F0E93" w:rsidP="002807FB">
          <w:pPr>
            <w:jc w:val="right"/>
            <w:rPr>
              <w:rFonts w:asciiTheme="minorHAnsi" w:hAnsiTheme="minorHAnsi" w:cstheme="minorHAnsi"/>
              <w:sz w:val="22"/>
              <w:szCs w:val="22"/>
            </w:rPr>
          </w:pPr>
          <w:r w:rsidRPr="00B93CB1">
            <w:rPr>
              <w:rFonts w:asciiTheme="minorHAnsi" w:eastAsia="Verdana" w:hAnsiTheme="minorHAnsi" w:cstheme="minorHAnsi"/>
              <w:sz w:val="22"/>
              <w:szCs w:val="22"/>
            </w:rPr>
            <w:t xml:space="preserve">Email:  </w:t>
          </w:r>
          <w:r w:rsidRPr="00B93CB1">
            <w:rPr>
              <w:rFonts w:asciiTheme="minorHAnsi" w:eastAsia="Verdana" w:hAnsiTheme="minorHAnsi" w:cstheme="minorHAnsi"/>
              <w:color w:val="0000FF"/>
              <w:sz w:val="22"/>
              <w:szCs w:val="22"/>
              <w:u w:val="single" w:color="0000FF"/>
            </w:rPr>
            <w:t>admin@crockerton.wilts.sch.uk</w:t>
          </w:r>
          <w:r w:rsidRPr="00B93CB1">
            <w:rPr>
              <w:rFonts w:asciiTheme="minorHAnsi" w:eastAsia="Verdana" w:hAnsiTheme="minorHAnsi" w:cstheme="minorHAnsi"/>
              <w:sz w:val="22"/>
              <w:szCs w:val="22"/>
            </w:rPr>
            <w:t xml:space="preserve"> </w:t>
          </w:r>
        </w:p>
        <w:p w14:paraId="1C6C79B0" w14:textId="15E1EAC1" w:rsidR="0075293E" w:rsidRPr="00B93CB1" w:rsidRDefault="0075293E" w:rsidP="002807FB">
          <w:pPr>
            <w:jc w:val="right"/>
            <w:rPr>
              <w:rFonts w:asciiTheme="minorHAnsi" w:eastAsia="Verdana" w:hAnsiTheme="minorHAnsi" w:cstheme="minorHAnsi"/>
              <w:sz w:val="22"/>
              <w:szCs w:val="22"/>
            </w:rPr>
          </w:pPr>
          <w:r w:rsidRPr="00B93CB1">
            <w:rPr>
              <w:rFonts w:asciiTheme="minorHAnsi" w:eastAsia="Verdana" w:hAnsiTheme="minorHAnsi" w:cstheme="minorHAnsi"/>
              <w:sz w:val="22"/>
              <w:szCs w:val="22"/>
            </w:rPr>
            <w:t xml:space="preserve">Website: </w:t>
          </w:r>
          <w:hyperlink r:id="rId10" w:history="1">
            <w:r w:rsidR="00AE16EC" w:rsidRPr="00B93CB1">
              <w:rPr>
                <w:rStyle w:val="Hyperlink"/>
                <w:rFonts w:asciiTheme="minorHAnsi" w:eastAsia="Verdana" w:hAnsiTheme="minorHAnsi" w:cstheme="minorHAnsi"/>
                <w:sz w:val="22"/>
                <w:szCs w:val="22"/>
              </w:rPr>
              <w:t>https://crockerton.wilts.sch.uk/</w:t>
            </w:r>
          </w:hyperlink>
        </w:p>
        <w:p w14:paraId="1DD705E7" w14:textId="64B204BC" w:rsidR="003F0E93" w:rsidRPr="00B93CB1" w:rsidRDefault="003F0E93" w:rsidP="002807FB">
          <w:pPr>
            <w:jc w:val="right"/>
            <w:rPr>
              <w:rFonts w:asciiTheme="minorHAnsi" w:hAnsiTheme="minorHAnsi" w:cstheme="minorHAnsi"/>
              <w:sz w:val="22"/>
              <w:szCs w:val="22"/>
            </w:rPr>
          </w:pPr>
          <w:r w:rsidRPr="00B93CB1">
            <w:rPr>
              <w:rFonts w:asciiTheme="minorHAnsi" w:eastAsia="Verdana" w:hAnsiTheme="minorHAnsi" w:cstheme="minorHAnsi"/>
              <w:sz w:val="22"/>
              <w:szCs w:val="22"/>
            </w:rPr>
            <w:t>Headteacher:  Mrs N Ilic</w:t>
          </w:r>
        </w:p>
        <w:p w14:paraId="5D0A23BE" w14:textId="77777777" w:rsidR="003F0E93" w:rsidRPr="00B93CB1" w:rsidRDefault="003F0E93">
          <w:pPr>
            <w:rPr>
              <w:rFonts w:asciiTheme="minorHAnsi" w:hAnsiTheme="minorHAnsi" w:cstheme="minorHAnsi"/>
              <w:sz w:val="22"/>
              <w:szCs w:val="22"/>
            </w:rPr>
          </w:pPr>
          <w:r w:rsidRPr="00B93CB1">
            <w:rPr>
              <w:rFonts w:asciiTheme="minorHAnsi" w:eastAsia="Verdana" w:hAnsiTheme="minorHAnsi" w:cstheme="minorHAnsi"/>
              <w:sz w:val="22"/>
              <w:szCs w:val="22"/>
            </w:rPr>
            <w:t xml:space="preserve"> </w:t>
          </w:r>
        </w:p>
        <w:p w14:paraId="690A0C08" w14:textId="77777777" w:rsidR="003F0E93" w:rsidRDefault="003F0E93">
          <w:r>
            <w:rPr>
              <w:rFonts w:ascii="Verdana" w:eastAsia="Verdana" w:hAnsi="Verdana" w:cs="Verdana"/>
            </w:rPr>
            <w:t xml:space="preserve"> </w:t>
          </w:r>
        </w:p>
        <w:p w14:paraId="417C9135" w14:textId="77777777" w:rsidR="003F0E93" w:rsidRDefault="003F0E93">
          <w:r>
            <w:rPr>
              <w:rFonts w:ascii="Verdana" w:eastAsia="Verdana" w:hAnsi="Verdana" w:cs="Verdana"/>
            </w:rPr>
            <w:t xml:space="preserve"> </w:t>
          </w:r>
        </w:p>
        <w:p w14:paraId="62DB7339" w14:textId="77777777" w:rsidR="003F0E93" w:rsidRDefault="003F0E93">
          <w:r>
            <w:rPr>
              <w:rFonts w:ascii="Arial" w:eastAsia="Arial" w:hAnsi="Arial" w:cs="Arial"/>
            </w:rPr>
            <w:t xml:space="preserve"> </w:t>
          </w:r>
        </w:p>
        <w:p w14:paraId="17E02ACD" w14:textId="77777777" w:rsidR="003F0E93" w:rsidRDefault="003F0E93">
          <w:r>
            <w:rPr>
              <w:rFonts w:ascii="Arial" w:eastAsia="Arial" w:hAnsi="Arial" w:cs="Arial"/>
            </w:rPr>
            <w:t xml:space="preserve"> </w:t>
          </w:r>
        </w:p>
        <w:p w14:paraId="0DD6ACD4" w14:textId="77777777" w:rsidR="003F0E93" w:rsidRDefault="003F0E93">
          <w:r>
            <w:rPr>
              <w:rFonts w:ascii="Arial" w:eastAsia="Arial" w:hAnsi="Arial" w:cs="Arial"/>
            </w:rPr>
            <w:t xml:space="preserve"> </w:t>
          </w:r>
        </w:p>
        <w:p w14:paraId="7FB0F6E3" w14:textId="1790271C" w:rsidR="003F0E93" w:rsidRPr="00A45461" w:rsidRDefault="00717E8D" w:rsidP="002807FB">
          <w:pPr>
            <w:tabs>
              <w:tab w:val="left" w:pos="4962"/>
            </w:tabs>
            <w:spacing w:line="216" w:lineRule="auto"/>
            <w:ind w:left="2546" w:hanging="2546"/>
            <w:jc w:val="center"/>
            <w:rPr>
              <w:rFonts w:asciiTheme="minorHAnsi" w:hAnsiTheme="minorHAnsi" w:cstheme="minorHAnsi"/>
              <w:b/>
              <w:bCs/>
            </w:rPr>
          </w:pPr>
          <w:r w:rsidRPr="00717E8D">
            <w:rPr>
              <w:rFonts w:asciiTheme="minorHAnsi" w:eastAsia="Arial" w:hAnsiTheme="minorHAnsi" w:cstheme="minorHAnsi"/>
              <w:b/>
              <w:bCs/>
              <w:sz w:val="40"/>
            </w:rPr>
            <w:t>Freedom of Information (FOI) Policy</w:t>
          </w:r>
        </w:p>
        <w:p w14:paraId="42FC534F" w14:textId="77777777" w:rsidR="003F0E93" w:rsidRDefault="003F0E93">
          <w:r>
            <w:rPr>
              <w:rFonts w:ascii="Arial" w:eastAsia="Arial" w:hAnsi="Arial" w:cs="Arial"/>
            </w:rPr>
            <w:t xml:space="preserve"> </w:t>
          </w:r>
        </w:p>
        <w:p w14:paraId="6514C674" w14:textId="77777777" w:rsidR="003F0E93" w:rsidRPr="0090006E" w:rsidRDefault="003F0E93">
          <w:pPr>
            <w:rPr>
              <w:rFonts w:asciiTheme="minorHAnsi" w:hAnsiTheme="minorHAnsi" w:cstheme="minorHAnsi"/>
              <w:sz w:val="22"/>
              <w:szCs w:val="22"/>
            </w:rPr>
          </w:pPr>
          <w:r>
            <w:rPr>
              <w:rFonts w:ascii="Arial" w:eastAsia="Arial" w:hAnsi="Arial" w:cs="Arial"/>
            </w:rPr>
            <w:t xml:space="preserve"> </w:t>
          </w:r>
        </w:p>
        <w:p w14:paraId="690E384A" w14:textId="77777777" w:rsidR="003F0E93" w:rsidRPr="0090006E" w:rsidRDefault="003F0E93">
          <w:pPr>
            <w:spacing w:after="38"/>
            <w:rPr>
              <w:rFonts w:asciiTheme="minorHAnsi" w:hAnsiTheme="minorHAnsi" w:cstheme="minorHAnsi"/>
              <w:sz w:val="22"/>
              <w:szCs w:val="22"/>
            </w:rPr>
          </w:pPr>
          <w:r w:rsidRPr="0090006E">
            <w:rPr>
              <w:rFonts w:asciiTheme="minorHAnsi" w:eastAsia="Arial" w:hAnsiTheme="minorHAnsi" w:cstheme="minorHAnsi"/>
              <w:sz w:val="22"/>
              <w:szCs w:val="22"/>
            </w:rPr>
            <w:t xml:space="preserve"> </w:t>
          </w:r>
        </w:p>
        <w:p w14:paraId="61925B27" w14:textId="77777777" w:rsidR="003F0E93" w:rsidRPr="0090006E" w:rsidRDefault="003F0E93" w:rsidP="002807FB">
          <w:pPr>
            <w:spacing w:line="239" w:lineRule="auto"/>
            <w:ind w:right="1018"/>
            <w:jc w:val="center"/>
            <w:rPr>
              <w:rFonts w:asciiTheme="minorHAnsi" w:hAnsiTheme="minorHAnsi" w:cstheme="minorHAnsi"/>
              <w:sz w:val="22"/>
              <w:szCs w:val="22"/>
            </w:rPr>
          </w:pPr>
          <w:r w:rsidRPr="0090006E">
            <w:rPr>
              <w:rFonts w:asciiTheme="minorHAnsi" w:eastAsia="Verdana" w:hAnsiTheme="minorHAnsi" w:cstheme="minorHAnsi"/>
              <w:sz w:val="22"/>
              <w:szCs w:val="22"/>
            </w:rPr>
            <w:t xml:space="preserve">This is a single policy which has been written on behalf of the Governing Body for </w:t>
          </w:r>
          <w:bookmarkStart w:id="0" w:name="_Hlk194329792"/>
          <w:r w:rsidRPr="0090006E">
            <w:rPr>
              <w:rFonts w:asciiTheme="minorHAnsi" w:eastAsia="Verdana" w:hAnsiTheme="minorHAnsi" w:cstheme="minorHAnsi"/>
              <w:sz w:val="22"/>
              <w:szCs w:val="22"/>
            </w:rPr>
            <w:t>Crockerton Church of England VA Primary School</w:t>
          </w:r>
          <w:bookmarkEnd w:id="0"/>
          <w:r w:rsidRPr="0090006E">
            <w:rPr>
              <w:rFonts w:asciiTheme="minorHAnsi" w:eastAsia="Verdana" w:hAnsiTheme="minorHAnsi" w:cstheme="minorHAnsi"/>
              <w:sz w:val="22"/>
              <w:szCs w:val="22"/>
            </w:rPr>
            <w:t>.</w:t>
          </w:r>
        </w:p>
        <w:p w14:paraId="46BFD311" w14:textId="77777777" w:rsidR="003F0E93" w:rsidRPr="0090006E" w:rsidRDefault="003F0E93">
          <w:pPr>
            <w:rPr>
              <w:rFonts w:asciiTheme="minorHAnsi" w:hAnsiTheme="minorHAnsi" w:cstheme="minorHAnsi"/>
              <w:sz w:val="22"/>
              <w:szCs w:val="22"/>
            </w:rPr>
          </w:pPr>
          <w:r w:rsidRPr="0090006E">
            <w:rPr>
              <w:rFonts w:asciiTheme="minorHAnsi" w:eastAsia="Arial" w:hAnsiTheme="minorHAnsi" w:cstheme="minorHAnsi"/>
              <w:sz w:val="22"/>
              <w:szCs w:val="22"/>
            </w:rPr>
            <w:t xml:space="preserve"> </w:t>
          </w:r>
        </w:p>
        <w:p w14:paraId="4810FC3B" w14:textId="77777777" w:rsidR="003F0E93" w:rsidRPr="0090006E" w:rsidRDefault="003F0E93">
          <w:pPr>
            <w:rPr>
              <w:rFonts w:asciiTheme="minorHAnsi" w:hAnsiTheme="minorHAnsi" w:cstheme="minorHAnsi"/>
              <w:sz w:val="22"/>
              <w:szCs w:val="22"/>
            </w:rPr>
          </w:pPr>
          <w:r w:rsidRPr="0090006E">
            <w:rPr>
              <w:rFonts w:asciiTheme="minorHAnsi" w:eastAsia="Arial" w:hAnsiTheme="minorHAnsi" w:cstheme="minorHAnsi"/>
              <w:sz w:val="22"/>
              <w:szCs w:val="22"/>
            </w:rPr>
            <w:t xml:space="preserve"> </w:t>
          </w:r>
        </w:p>
        <w:p w14:paraId="4EA94118" w14:textId="77777777" w:rsidR="003F0E93" w:rsidRPr="0090006E" w:rsidRDefault="003F0E93">
          <w:pPr>
            <w:rPr>
              <w:rFonts w:asciiTheme="minorHAnsi" w:hAnsiTheme="minorHAnsi" w:cstheme="minorHAnsi"/>
              <w:sz w:val="22"/>
              <w:szCs w:val="22"/>
            </w:rPr>
          </w:pPr>
          <w:r w:rsidRPr="0090006E">
            <w:rPr>
              <w:rFonts w:asciiTheme="minorHAnsi" w:eastAsia="Arial" w:hAnsiTheme="minorHAnsi" w:cstheme="minorHAnsi"/>
              <w:sz w:val="22"/>
              <w:szCs w:val="22"/>
            </w:rPr>
            <w:t xml:space="preserve"> </w:t>
          </w:r>
        </w:p>
        <w:tbl>
          <w:tblPr>
            <w:tblStyle w:val="TableGrid0"/>
            <w:tblW w:w="5000" w:type="pct"/>
            <w:tblInd w:w="0" w:type="dxa"/>
            <w:tblCellMar>
              <w:top w:w="7" w:type="dxa"/>
              <w:left w:w="108" w:type="dxa"/>
              <w:right w:w="115" w:type="dxa"/>
            </w:tblCellMar>
            <w:tblLook w:val="04A0" w:firstRow="1" w:lastRow="0" w:firstColumn="1" w:lastColumn="0" w:noHBand="0" w:noVBand="1"/>
          </w:tblPr>
          <w:tblGrid>
            <w:gridCol w:w="2624"/>
            <w:gridCol w:w="6013"/>
          </w:tblGrid>
          <w:tr w:rsidR="003F0E93" w:rsidRPr="0090006E" w14:paraId="08401850" w14:textId="77777777" w:rsidTr="00A45461">
            <w:trPr>
              <w:trHeight w:val="288"/>
            </w:trPr>
            <w:tc>
              <w:tcPr>
                <w:tcW w:w="1519" w:type="pct"/>
                <w:tcBorders>
                  <w:top w:val="single" w:sz="4" w:space="0" w:color="000000"/>
                  <w:left w:val="single" w:sz="4" w:space="0" w:color="000000"/>
                  <w:bottom w:val="single" w:sz="4" w:space="0" w:color="000000"/>
                  <w:right w:val="single" w:sz="4" w:space="0" w:color="000000"/>
                </w:tcBorders>
              </w:tcPr>
              <w:p w14:paraId="4E331181" w14:textId="77777777" w:rsidR="003F0E93" w:rsidRPr="0090006E" w:rsidRDefault="003F0E93">
                <w:pPr>
                  <w:spacing w:line="259" w:lineRule="auto"/>
                  <w:rPr>
                    <w:rFonts w:cstheme="minorHAnsi"/>
                  </w:rPr>
                </w:pPr>
                <w:r w:rsidRPr="0090006E">
                  <w:rPr>
                    <w:rFonts w:eastAsia="Arial" w:cstheme="minorHAnsi"/>
                    <w:b/>
                  </w:rPr>
                  <w:t xml:space="preserve">Written </w:t>
                </w:r>
              </w:p>
            </w:tc>
            <w:tc>
              <w:tcPr>
                <w:tcW w:w="3481" w:type="pct"/>
                <w:tcBorders>
                  <w:top w:val="single" w:sz="4" w:space="0" w:color="000000"/>
                  <w:left w:val="single" w:sz="4" w:space="0" w:color="000000"/>
                  <w:bottom w:val="single" w:sz="4" w:space="0" w:color="000000"/>
                  <w:right w:val="single" w:sz="4" w:space="0" w:color="000000"/>
                </w:tcBorders>
              </w:tcPr>
              <w:p w14:paraId="18336F43" w14:textId="4F975256" w:rsidR="003F0E93" w:rsidRPr="0090006E" w:rsidRDefault="00E17E5D">
                <w:pPr>
                  <w:spacing w:line="259" w:lineRule="auto"/>
                  <w:rPr>
                    <w:rFonts w:cstheme="minorHAnsi"/>
                  </w:rPr>
                </w:pPr>
                <w:r>
                  <w:rPr>
                    <w:rFonts w:cstheme="minorHAnsi"/>
                  </w:rPr>
                  <w:t>March 2025</w:t>
                </w:r>
              </w:p>
            </w:tc>
          </w:tr>
          <w:tr w:rsidR="003F0E93" w:rsidRPr="0090006E" w14:paraId="7EA32BF5" w14:textId="77777777" w:rsidTr="00A45461">
            <w:trPr>
              <w:trHeight w:val="286"/>
            </w:trPr>
            <w:tc>
              <w:tcPr>
                <w:tcW w:w="1519" w:type="pct"/>
                <w:tcBorders>
                  <w:top w:val="single" w:sz="4" w:space="0" w:color="000000"/>
                  <w:left w:val="single" w:sz="4" w:space="0" w:color="000000"/>
                  <w:bottom w:val="single" w:sz="4" w:space="0" w:color="000000"/>
                  <w:right w:val="single" w:sz="4" w:space="0" w:color="000000"/>
                </w:tcBorders>
              </w:tcPr>
              <w:p w14:paraId="1DF166AB" w14:textId="77777777" w:rsidR="003F0E93" w:rsidRPr="0090006E" w:rsidRDefault="003F0E93">
                <w:pPr>
                  <w:spacing w:line="259" w:lineRule="auto"/>
                  <w:rPr>
                    <w:rFonts w:cstheme="minorHAnsi"/>
                  </w:rPr>
                </w:pPr>
                <w:r w:rsidRPr="0090006E">
                  <w:rPr>
                    <w:rFonts w:eastAsia="Arial" w:cstheme="minorHAnsi"/>
                    <w:b/>
                  </w:rPr>
                  <w:t xml:space="preserve">Reviewed  </w:t>
                </w:r>
              </w:p>
            </w:tc>
            <w:tc>
              <w:tcPr>
                <w:tcW w:w="3481" w:type="pct"/>
                <w:tcBorders>
                  <w:top w:val="single" w:sz="4" w:space="0" w:color="000000"/>
                  <w:left w:val="single" w:sz="4" w:space="0" w:color="000000"/>
                  <w:bottom w:val="single" w:sz="4" w:space="0" w:color="000000"/>
                  <w:right w:val="single" w:sz="4" w:space="0" w:color="000000"/>
                </w:tcBorders>
              </w:tcPr>
              <w:p w14:paraId="50FC6B09" w14:textId="77777777" w:rsidR="003F0E93" w:rsidRPr="0090006E" w:rsidRDefault="003F0E93">
                <w:pPr>
                  <w:spacing w:line="259" w:lineRule="auto"/>
                  <w:rPr>
                    <w:rFonts w:cstheme="minorHAnsi"/>
                  </w:rPr>
                </w:pPr>
                <w:r w:rsidRPr="0090006E">
                  <w:rPr>
                    <w:rFonts w:eastAsia="Arial" w:cstheme="minorHAnsi"/>
                    <w:b/>
                  </w:rPr>
                  <w:t xml:space="preserve"> </w:t>
                </w:r>
              </w:p>
            </w:tc>
          </w:tr>
          <w:tr w:rsidR="003F0E93" w:rsidRPr="0090006E" w14:paraId="64716BF8" w14:textId="77777777" w:rsidTr="00A45461">
            <w:trPr>
              <w:trHeight w:val="286"/>
            </w:trPr>
            <w:tc>
              <w:tcPr>
                <w:tcW w:w="1519" w:type="pct"/>
                <w:tcBorders>
                  <w:top w:val="single" w:sz="4" w:space="0" w:color="000000"/>
                  <w:left w:val="single" w:sz="4" w:space="0" w:color="000000"/>
                  <w:bottom w:val="single" w:sz="4" w:space="0" w:color="000000"/>
                  <w:right w:val="single" w:sz="4" w:space="0" w:color="000000"/>
                </w:tcBorders>
              </w:tcPr>
              <w:p w14:paraId="54DA413A" w14:textId="77777777" w:rsidR="003F0E93" w:rsidRPr="0090006E" w:rsidRDefault="003F0E93">
                <w:pPr>
                  <w:spacing w:line="259" w:lineRule="auto"/>
                  <w:rPr>
                    <w:rFonts w:cstheme="minorHAnsi"/>
                  </w:rPr>
                </w:pPr>
                <w:r w:rsidRPr="0090006E">
                  <w:rPr>
                    <w:rFonts w:eastAsia="Arial" w:cstheme="minorHAnsi"/>
                    <w:b/>
                  </w:rPr>
                  <w:t xml:space="preserve">Author </w:t>
                </w:r>
              </w:p>
            </w:tc>
            <w:tc>
              <w:tcPr>
                <w:tcW w:w="3481" w:type="pct"/>
                <w:tcBorders>
                  <w:top w:val="single" w:sz="4" w:space="0" w:color="000000"/>
                  <w:left w:val="single" w:sz="4" w:space="0" w:color="000000"/>
                  <w:bottom w:val="single" w:sz="4" w:space="0" w:color="000000"/>
                  <w:right w:val="single" w:sz="4" w:space="0" w:color="000000"/>
                </w:tcBorders>
              </w:tcPr>
              <w:p w14:paraId="54052536" w14:textId="7F8C62EE" w:rsidR="003F0E93" w:rsidRPr="0090006E" w:rsidRDefault="00E17E5D">
                <w:pPr>
                  <w:spacing w:line="259" w:lineRule="auto"/>
                  <w:rPr>
                    <w:rFonts w:cstheme="minorHAnsi"/>
                  </w:rPr>
                </w:pPr>
                <w:r>
                  <w:rPr>
                    <w:rFonts w:cstheme="minorHAnsi"/>
                  </w:rPr>
                  <w:t>Data Protection Officer &amp; Governors</w:t>
                </w:r>
              </w:p>
            </w:tc>
          </w:tr>
          <w:tr w:rsidR="003F0E93" w:rsidRPr="0090006E" w14:paraId="269A59A3" w14:textId="77777777" w:rsidTr="00A45461">
            <w:trPr>
              <w:trHeight w:val="286"/>
            </w:trPr>
            <w:tc>
              <w:tcPr>
                <w:tcW w:w="1519" w:type="pct"/>
                <w:tcBorders>
                  <w:top w:val="single" w:sz="4" w:space="0" w:color="000000"/>
                  <w:left w:val="single" w:sz="4" w:space="0" w:color="000000"/>
                  <w:bottom w:val="single" w:sz="4" w:space="0" w:color="000000"/>
                  <w:right w:val="single" w:sz="4" w:space="0" w:color="000000"/>
                </w:tcBorders>
              </w:tcPr>
              <w:p w14:paraId="6E4803C0" w14:textId="77777777" w:rsidR="003F0E93" w:rsidRPr="0090006E" w:rsidRDefault="003F0E93">
                <w:pPr>
                  <w:spacing w:line="259" w:lineRule="auto"/>
                  <w:rPr>
                    <w:rFonts w:cstheme="minorHAnsi"/>
                  </w:rPr>
                </w:pPr>
                <w:r w:rsidRPr="0090006E">
                  <w:rPr>
                    <w:rFonts w:eastAsia="Arial" w:cstheme="minorHAnsi"/>
                    <w:b/>
                  </w:rPr>
                  <w:t xml:space="preserve">Next Review </w:t>
                </w:r>
              </w:p>
            </w:tc>
            <w:tc>
              <w:tcPr>
                <w:tcW w:w="3481" w:type="pct"/>
                <w:tcBorders>
                  <w:top w:val="single" w:sz="4" w:space="0" w:color="000000"/>
                  <w:left w:val="single" w:sz="4" w:space="0" w:color="000000"/>
                  <w:bottom w:val="single" w:sz="4" w:space="0" w:color="000000"/>
                  <w:right w:val="single" w:sz="4" w:space="0" w:color="000000"/>
                </w:tcBorders>
              </w:tcPr>
              <w:p w14:paraId="5BC4C3DA" w14:textId="0E7F77E1" w:rsidR="003F0E93" w:rsidRPr="0090006E" w:rsidRDefault="00E17E5D">
                <w:pPr>
                  <w:spacing w:line="259" w:lineRule="auto"/>
                  <w:rPr>
                    <w:rFonts w:cstheme="minorHAnsi"/>
                  </w:rPr>
                </w:pPr>
                <w:r>
                  <w:rPr>
                    <w:rFonts w:cstheme="minorHAnsi"/>
                  </w:rPr>
                  <w:t>March 2026</w:t>
                </w:r>
                <w:bookmarkStart w:id="1" w:name="_GoBack"/>
                <w:bookmarkEnd w:id="1"/>
              </w:p>
            </w:tc>
          </w:tr>
        </w:tbl>
        <w:p w14:paraId="0A6D9B15" w14:textId="77777777" w:rsidR="003F0E93" w:rsidRDefault="003F0E93">
          <w:pPr>
            <w:ind w:left="4513"/>
          </w:pPr>
          <w:r>
            <w:rPr>
              <w:rFonts w:ascii="Arial" w:eastAsia="Arial" w:hAnsi="Arial" w:cs="Arial"/>
            </w:rPr>
            <w:t xml:space="preserve"> </w:t>
          </w:r>
        </w:p>
        <w:p w14:paraId="6EC7B056" w14:textId="2242D49E" w:rsidR="003F0E93" w:rsidRDefault="00E17E5D" w:rsidP="006F6B1D">
          <w:pPr>
            <w:ind w:left="4513"/>
            <w:rPr>
              <w:rFonts w:ascii="Calibri" w:hAnsi="Calibri" w:cs="Calibri"/>
              <w:b/>
              <w:caps/>
              <w:color w:val="FFFFFF"/>
              <w:sz w:val="22"/>
              <w:szCs w:val="22"/>
            </w:rPr>
          </w:pPr>
        </w:p>
      </w:sdtContent>
    </w:sdt>
    <w:p w14:paraId="494C7289" w14:textId="200EB984" w:rsidR="00FF72EF" w:rsidRPr="008E0FA8" w:rsidRDefault="00FF72EF" w:rsidP="00FF72EF">
      <w:pPr>
        <w:pStyle w:val="BodyText"/>
        <w:spacing w:after="0"/>
        <w:jc w:val="center"/>
        <w:rPr>
          <w:rFonts w:ascii="Calibri" w:hAnsi="Calibri" w:cs="Calibri"/>
          <w:b/>
          <w:caps/>
          <w:color w:val="FFFFFF"/>
          <w:sz w:val="22"/>
          <w:szCs w:val="22"/>
        </w:rPr>
      </w:pPr>
      <w:r w:rsidRPr="008E0FA8">
        <w:rPr>
          <w:rFonts w:ascii="Calibri" w:hAnsi="Calibri" w:cs="Calibri"/>
          <w:b/>
          <w:caps/>
          <w:color w:val="FFFFFF"/>
          <w:sz w:val="22"/>
          <w:szCs w:val="22"/>
        </w:rPr>
        <w:t>ssion Statement states that we</w:t>
      </w:r>
    </w:p>
    <w:p w14:paraId="31E1244D" w14:textId="6703AF3A" w:rsidR="00717E8D" w:rsidRPr="00717E8D" w:rsidRDefault="00717E8D" w:rsidP="00717E8D">
      <w:pPr>
        <w:pStyle w:val="Heading1"/>
      </w:pPr>
      <w:r w:rsidRPr="00717E8D">
        <w:lastRenderedPageBreak/>
        <w:t>Introduction</w:t>
      </w:r>
    </w:p>
    <w:p w14:paraId="253A62C2" w14:textId="3CCE65C6" w:rsidR="00717E8D" w:rsidRPr="00717E8D" w:rsidRDefault="00717E8D" w:rsidP="00717E8D">
      <w:pPr>
        <w:pStyle w:val="Heading2"/>
        <w:keepLines/>
        <w:ind w:left="578" w:hanging="578"/>
        <w:rPr>
          <w:rFonts w:asciiTheme="minorHAnsi" w:hAnsiTheme="minorHAnsi" w:cstheme="minorHAnsi"/>
        </w:rPr>
      </w:pPr>
      <w:r w:rsidRPr="00717E8D">
        <w:rPr>
          <w:rFonts w:asciiTheme="minorHAnsi" w:hAnsiTheme="minorHAnsi" w:cstheme="minorHAnsi"/>
        </w:rPr>
        <w:t>Crockerton Church of England VA Primary School</w:t>
      </w:r>
      <w:r>
        <w:rPr>
          <w:rFonts w:asciiTheme="minorHAnsi" w:hAnsiTheme="minorHAnsi" w:cstheme="minorHAnsi"/>
        </w:rPr>
        <w:t xml:space="preserve"> [</w:t>
      </w:r>
      <w:r w:rsidR="00FC2933">
        <w:rPr>
          <w:rFonts w:asciiTheme="minorHAnsi" w:hAnsiTheme="minorHAnsi" w:cstheme="minorHAnsi"/>
        </w:rPr>
        <w:t>the school]</w:t>
      </w:r>
      <w:r w:rsidRPr="00717E8D">
        <w:rPr>
          <w:rFonts w:asciiTheme="minorHAnsi" w:hAnsiTheme="minorHAnsi" w:cstheme="minorHAnsi"/>
        </w:rPr>
        <w:t xml:space="preserve"> is committed to transparency and accountability in line with the Freedom of Information Act 2000 (FOIA). As a public authority, we proactively publish information following the Information Commissioner's Office (ICO) Model Publication Scheme. This policy outlines our approach to managing FOI requests and ensuring compliance.</w:t>
      </w:r>
    </w:p>
    <w:p w14:paraId="4BEB7C93" w14:textId="77777777" w:rsidR="00717E8D" w:rsidRPr="00717E8D" w:rsidRDefault="00717E8D" w:rsidP="00717E8D">
      <w:pPr>
        <w:pStyle w:val="Heading1"/>
        <w:keepNext/>
        <w:keepLines/>
        <w:spacing w:before="120" w:after="80"/>
        <w:ind w:left="431" w:hanging="431"/>
        <w:rPr>
          <w:rFonts w:asciiTheme="minorHAnsi" w:hAnsiTheme="minorHAnsi" w:cstheme="minorHAnsi"/>
        </w:rPr>
      </w:pPr>
      <w:r w:rsidRPr="00717E8D">
        <w:rPr>
          <w:rFonts w:asciiTheme="minorHAnsi" w:hAnsiTheme="minorHAnsi" w:cstheme="minorHAnsi"/>
        </w:rPr>
        <w:t>Commitment to Openness</w:t>
      </w:r>
    </w:p>
    <w:p w14:paraId="2416F3E9" w14:textId="77777777" w:rsidR="00717E8D" w:rsidRPr="00717E8D" w:rsidRDefault="00717E8D" w:rsidP="00717E8D">
      <w:pPr>
        <w:pStyle w:val="Heading2"/>
        <w:keepLines/>
        <w:ind w:left="578" w:hanging="578"/>
        <w:rPr>
          <w:rFonts w:asciiTheme="minorHAnsi" w:hAnsiTheme="minorHAnsi" w:cstheme="minorHAnsi"/>
        </w:rPr>
      </w:pPr>
      <w:r w:rsidRPr="00717E8D">
        <w:rPr>
          <w:rFonts w:asciiTheme="minorHAnsi" w:hAnsiTheme="minorHAnsi" w:cstheme="minorHAnsi"/>
        </w:rPr>
        <w:t>We have adopted the ICO’s Model Publication Scheme (</w:t>
      </w:r>
      <w:hyperlink r:id="rId11" w:history="1">
        <w:r w:rsidRPr="00717E8D">
          <w:rPr>
            <w:rStyle w:val="Hyperlink"/>
            <w:rFonts w:asciiTheme="minorHAnsi" w:hAnsiTheme="minorHAnsi" w:cstheme="minorHAnsi"/>
          </w:rPr>
          <w:t>Link</w:t>
        </w:r>
      </w:hyperlink>
      <w:r w:rsidRPr="00717E8D">
        <w:rPr>
          <w:rFonts w:asciiTheme="minorHAnsi" w:hAnsiTheme="minorHAnsi" w:cstheme="minorHAnsi"/>
        </w:rPr>
        <w:t>) to provide public access to key information, including policies, procedures, minutes, and financial records. This scheme ensures that our information remains accessible and supports our commitment to openness.</w:t>
      </w:r>
    </w:p>
    <w:p w14:paraId="1F9809B0" w14:textId="77777777" w:rsidR="00717E8D" w:rsidRPr="00717E8D" w:rsidRDefault="00717E8D" w:rsidP="00717E8D">
      <w:pPr>
        <w:pStyle w:val="Heading1"/>
        <w:keepNext/>
        <w:keepLines/>
        <w:spacing w:before="120" w:after="80"/>
        <w:ind w:left="431" w:hanging="431"/>
        <w:rPr>
          <w:rFonts w:asciiTheme="minorHAnsi" w:hAnsiTheme="minorHAnsi" w:cstheme="minorHAnsi"/>
        </w:rPr>
      </w:pPr>
      <w:r w:rsidRPr="00717E8D">
        <w:rPr>
          <w:rFonts w:asciiTheme="minorHAnsi" w:hAnsiTheme="minorHAnsi" w:cstheme="minorHAnsi"/>
        </w:rPr>
        <w:t>Scope</w:t>
      </w:r>
    </w:p>
    <w:p w14:paraId="26B868D3" w14:textId="77777777" w:rsidR="00717E8D" w:rsidRPr="00717E8D" w:rsidRDefault="00717E8D" w:rsidP="00717E8D">
      <w:pPr>
        <w:pStyle w:val="Heading2"/>
        <w:keepLines/>
        <w:ind w:left="578" w:hanging="578"/>
        <w:rPr>
          <w:rFonts w:asciiTheme="minorHAnsi" w:hAnsiTheme="minorHAnsi" w:cstheme="minorHAnsi"/>
        </w:rPr>
      </w:pPr>
      <w:r w:rsidRPr="00717E8D">
        <w:rPr>
          <w:rFonts w:asciiTheme="minorHAnsi" w:hAnsiTheme="minorHAnsi" w:cstheme="minorHAnsi"/>
        </w:rPr>
        <w:t>This policy applies to all recorded information the school holds, including emails, reports, and meeting minutes, whether stored digitally or physically. It covers FOI requests from individuals and organisations, except where legal exemptions apply.</w:t>
      </w:r>
    </w:p>
    <w:p w14:paraId="0B9A2FDC" w14:textId="77777777" w:rsidR="00717E8D" w:rsidRPr="00717E8D" w:rsidRDefault="00717E8D" w:rsidP="00717E8D">
      <w:pPr>
        <w:pStyle w:val="Heading1"/>
        <w:keepNext/>
        <w:keepLines/>
        <w:spacing w:before="120" w:after="80"/>
        <w:ind w:left="431" w:hanging="431"/>
        <w:rPr>
          <w:rFonts w:asciiTheme="minorHAnsi" w:hAnsiTheme="minorHAnsi" w:cstheme="minorHAnsi"/>
        </w:rPr>
      </w:pPr>
      <w:r w:rsidRPr="00717E8D">
        <w:rPr>
          <w:rFonts w:asciiTheme="minorHAnsi" w:hAnsiTheme="minorHAnsi" w:cstheme="minorHAnsi"/>
        </w:rPr>
        <w:t>Legal Framework &amp; Related Policies</w:t>
      </w:r>
    </w:p>
    <w:p w14:paraId="352AD028" w14:textId="77777777" w:rsidR="00717E8D" w:rsidRPr="00717E8D" w:rsidRDefault="00717E8D" w:rsidP="00717E8D">
      <w:pPr>
        <w:pStyle w:val="Heading2"/>
        <w:keepLines/>
        <w:ind w:left="578" w:hanging="578"/>
        <w:rPr>
          <w:rFonts w:asciiTheme="minorHAnsi" w:hAnsiTheme="minorHAnsi" w:cstheme="minorHAnsi"/>
        </w:rPr>
      </w:pPr>
      <w:r w:rsidRPr="00717E8D">
        <w:rPr>
          <w:rFonts w:asciiTheme="minorHAnsi" w:hAnsiTheme="minorHAnsi" w:cstheme="minorHAnsi"/>
        </w:rPr>
        <w:t>This policy aligns with:</w:t>
      </w:r>
    </w:p>
    <w:p w14:paraId="46806214" w14:textId="77777777" w:rsidR="00717E8D" w:rsidRPr="00717E8D" w:rsidRDefault="00717E8D" w:rsidP="00717E8D">
      <w:pPr>
        <w:numPr>
          <w:ilvl w:val="0"/>
          <w:numId w:val="24"/>
        </w:numPr>
        <w:rPr>
          <w:rFonts w:asciiTheme="minorHAnsi" w:hAnsiTheme="minorHAnsi" w:cstheme="minorHAnsi"/>
          <w:sz w:val="22"/>
          <w:szCs w:val="22"/>
        </w:rPr>
      </w:pPr>
      <w:r w:rsidRPr="00717E8D">
        <w:rPr>
          <w:rFonts w:asciiTheme="minorHAnsi" w:hAnsiTheme="minorHAnsi" w:cstheme="minorHAnsi"/>
          <w:sz w:val="22"/>
          <w:szCs w:val="22"/>
        </w:rPr>
        <w:t>Freedom of Information Act 2000</w:t>
      </w:r>
    </w:p>
    <w:p w14:paraId="463F610C" w14:textId="77777777" w:rsidR="00717E8D" w:rsidRPr="00717E8D" w:rsidRDefault="00717E8D" w:rsidP="00717E8D">
      <w:pPr>
        <w:numPr>
          <w:ilvl w:val="0"/>
          <w:numId w:val="24"/>
        </w:numPr>
        <w:rPr>
          <w:rFonts w:asciiTheme="minorHAnsi" w:hAnsiTheme="minorHAnsi" w:cstheme="minorHAnsi"/>
          <w:sz w:val="22"/>
          <w:szCs w:val="22"/>
        </w:rPr>
      </w:pPr>
      <w:r w:rsidRPr="00717E8D">
        <w:rPr>
          <w:rFonts w:asciiTheme="minorHAnsi" w:hAnsiTheme="minorHAnsi" w:cstheme="minorHAnsi"/>
          <w:sz w:val="22"/>
          <w:szCs w:val="22"/>
        </w:rPr>
        <w:t>Environmental Information Regulations 2004</w:t>
      </w:r>
    </w:p>
    <w:p w14:paraId="087AE3A7" w14:textId="77777777" w:rsidR="00717E8D" w:rsidRPr="00717E8D" w:rsidRDefault="00717E8D" w:rsidP="00717E8D">
      <w:pPr>
        <w:numPr>
          <w:ilvl w:val="0"/>
          <w:numId w:val="24"/>
        </w:numPr>
        <w:rPr>
          <w:rFonts w:asciiTheme="minorHAnsi" w:hAnsiTheme="minorHAnsi" w:cstheme="minorHAnsi"/>
          <w:sz w:val="22"/>
          <w:szCs w:val="22"/>
        </w:rPr>
      </w:pPr>
      <w:r w:rsidRPr="00717E8D">
        <w:rPr>
          <w:rFonts w:asciiTheme="minorHAnsi" w:hAnsiTheme="minorHAnsi" w:cstheme="minorHAnsi"/>
          <w:sz w:val="22"/>
          <w:szCs w:val="22"/>
        </w:rPr>
        <w:t>UK General Data Protection Regulation (UK GDPR)</w:t>
      </w:r>
    </w:p>
    <w:p w14:paraId="6D7C2C6C" w14:textId="77777777" w:rsidR="00717E8D" w:rsidRPr="00717E8D" w:rsidRDefault="00717E8D" w:rsidP="00717E8D">
      <w:pPr>
        <w:numPr>
          <w:ilvl w:val="0"/>
          <w:numId w:val="24"/>
        </w:numPr>
        <w:rPr>
          <w:rFonts w:asciiTheme="minorHAnsi" w:hAnsiTheme="minorHAnsi" w:cstheme="minorHAnsi"/>
          <w:sz w:val="22"/>
          <w:szCs w:val="22"/>
        </w:rPr>
      </w:pPr>
      <w:r w:rsidRPr="00717E8D">
        <w:rPr>
          <w:rFonts w:asciiTheme="minorHAnsi" w:hAnsiTheme="minorHAnsi" w:cstheme="minorHAnsi"/>
          <w:sz w:val="22"/>
          <w:szCs w:val="22"/>
        </w:rPr>
        <w:t>Data Protection Act 2018</w:t>
      </w:r>
    </w:p>
    <w:p w14:paraId="4FC11243" w14:textId="77777777" w:rsidR="00717E8D" w:rsidRPr="00717E8D" w:rsidRDefault="00717E8D" w:rsidP="00717E8D">
      <w:pPr>
        <w:numPr>
          <w:ilvl w:val="0"/>
          <w:numId w:val="24"/>
        </w:numPr>
        <w:rPr>
          <w:rFonts w:asciiTheme="minorHAnsi" w:hAnsiTheme="minorHAnsi" w:cstheme="minorHAnsi"/>
          <w:sz w:val="22"/>
          <w:szCs w:val="22"/>
        </w:rPr>
      </w:pPr>
      <w:r w:rsidRPr="00717E8D">
        <w:rPr>
          <w:rFonts w:asciiTheme="minorHAnsi" w:hAnsiTheme="minorHAnsi" w:cstheme="minorHAnsi"/>
          <w:sz w:val="22"/>
          <w:szCs w:val="22"/>
        </w:rPr>
        <w:t>Education (Pupil Information) (England) Regulations 2005</w:t>
      </w:r>
    </w:p>
    <w:p w14:paraId="3CE664E3" w14:textId="77777777" w:rsidR="00717E8D" w:rsidRPr="00717E8D" w:rsidRDefault="00717E8D" w:rsidP="009154C5">
      <w:pPr>
        <w:ind w:left="720"/>
        <w:rPr>
          <w:rFonts w:asciiTheme="minorHAnsi" w:hAnsiTheme="minorHAnsi" w:cstheme="minorHAnsi"/>
          <w:sz w:val="22"/>
          <w:szCs w:val="22"/>
        </w:rPr>
      </w:pPr>
    </w:p>
    <w:p w14:paraId="6DB93C6B" w14:textId="77777777" w:rsidR="00717E8D" w:rsidRPr="00717E8D" w:rsidRDefault="00717E8D" w:rsidP="00717E8D">
      <w:pPr>
        <w:pStyle w:val="Heading2"/>
        <w:keepLines/>
        <w:ind w:left="578" w:hanging="578"/>
        <w:rPr>
          <w:rFonts w:asciiTheme="minorHAnsi" w:hAnsiTheme="minorHAnsi" w:cstheme="minorHAnsi"/>
        </w:rPr>
      </w:pPr>
      <w:r w:rsidRPr="00717E8D">
        <w:rPr>
          <w:rFonts w:asciiTheme="minorHAnsi" w:hAnsiTheme="minorHAnsi" w:cstheme="minorHAnsi"/>
        </w:rPr>
        <w:t>Related policies include:</w:t>
      </w:r>
    </w:p>
    <w:p w14:paraId="764FBA8C" w14:textId="77777777" w:rsidR="00717E8D" w:rsidRPr="00717E8D" w:rsidRDefault="00717E8D" w:rsidP="00717E8D">
      <w:pPr>
        <w:numPr>
          <w:ilvl w:val="0"/>
          <w:numId w:val="25"/>
        </w:numPr>
        <w:rPr>
          <w:rFonts w:asciiTheme="minorHAnsi" w:hAnsiTheme="minorHAnsi" w:cstheme="minorHAnsi"/>
          <w:sz w:val="22"/>
          <w:szCs w:val="22"/>
        </w:rPr>
      </w:pPr>
      <w:r w:rsidRPr="00717E8D">
        <w:rPr>
          <w:rFonts w:asciiTheme="minorHAnsi" w:hAnsiTheme="minorHAnsi" w:cstheme="minorHAnsi"/>
          <w:sz w:val="22"/>
          <w:szCs w:val="22"/>
        </w:rPr>
        <w:t>Data Protection Policy</w:t>
      </w:r>
    </w:p>
    <w:p w14:paraId="6BB4796E" w14:textId="77777777" w:rsidR="00717E8D" w:rsidRPr="00717E8D" w:rsidRDefault="00717E8D" w:rsidP="00717E8D">
      <w:pPr>
        <w:numPr>
          <w:ilvl w:val="0"/>
          <w:numId w:val="25"/>
        </w:numPr>
        <w:rPr>
          <w:rFonts w:asciiTheme="minorHAnsi" w:hAnsiTheme="minorHAnsi" w:cstheme="minorHAnsi"/>
          <w:sz w:val="22"/>
          <w:szCs w:val="22"/>
        </w:rPr>
      </w:pPr>
      <w:r w:rsidRPr="00717E8D">
        <w:rPr>
          <w:rFonts w:asciiTheme="minorHAnsi" w:hAnsiTheme="minorHAnsi" w:cstheme="minorHAnsi"/>
          <w:sz w:val="22"/>
          <w:szCs w:val="22"/>
        </w:rPr>
        <w:t>Records Management Policy</w:t>
      </w:r>
    </w:p>
    <w:p w14:paraId="05A35272" w14:textId="77777777" w:rsidR="00717E8D" w:rsidRPr="00717E8D" w:rsidRDefault="00717E8D" w:rsidP="00717E8D">
      <w:pPr>
        <w:numPr>
          <w:ilvl w:val="0"/>
          <w:numId w:val="25"/>
        </w:numPr>
        <w:rPr>
          <w:rFonts w:asciiTheme="minorHAnsi" w:hAnsiTheme="minorHAnsi" w:cstheme="minorHAnsi"/>
          <w:sz w:val="22"/>
          <w:szCs w:val="22"/>
        </w:rPr>
      </w:pPr>
      <w:r w:rsidRPr="00717E8D">
        <w:rPr>
          <w:rFonts w:asciiTheme="minorHAnsi" w:hAnsiTheme="minorHAnsi" w:cstheme="minorHAnsi"/>
          <w:sz w:val="22"/>
          <w:szCs w:val="22"/>
        </w:rPr>
        <w:t>Subject Access Request (SAR) Policy</w:t>
      </w:r>
    </w:p>
    <w:p w14:paraId="659E9F07" w14:textId="77777777" w:rsidR="00717E8D" w:rsidRPr="00717E8D" w:rsidRDefault="00717E8D" w:rsidP="009154C5">
      <w:pPr>
        <w:ind w:left="720"/>
        <w:rPr>
          <w:rFonts w:asciiTheme="minorHAnsi" w:hAnsiTheme="minorHAnsi" w:cstheme="minorHAnsi"/>
          <w:sz w:val="22"/>
          <w:szCs w:val="22"/>
        </w:rPr>
      </w:pPr>
    </w:p>
    <w:p w14:paraId="1147B18D" w14:textId="77777777" w:rsidR="00717E8D" w:rsidRPr="00717E8D" w:rsidRDefault="00717E8D" w:rsidP="00717E8D">
      <w:pPr>
        <w:pStyle w:val="Heading1"/>
        <w:keepNext/>
        <w:keepLines/>
        <w:spacing w:before="120" w:after="80"/>
        <w:ind w:left="431" w:hanging="431"/>
        <w:rPr>
          <w:rFonts w:asciiTheme="minorHAnsi" w:hAnsiTheme="minorHAnsi" w:cstheme="minorHAnsi"/>
        </w:rPr>
      </w:pPr>
      <w:r w:rsidRPr="00717E8D">
        <w:rPr>
          <w:rFonts w:asciiTheme="minorHAnsi" w:hAnsiTheme="minorHAnsi" w:cstheme="minorHAnsi"/>
        </w:rPr>
        <w:t>Roles and Responsibilities</w:t>
      </w:r>
    </w:p>
    <w:p w14:paraId="0673382E" w14:textId="77777777" w:rsidR="00717E8D" w:rsidRPr="00717E8D" w:rsidRDefault="00717E8D" w:rsidP="00717E8D">
      <w:pPr>
        <w:numPr>
          <w:ilvl w:val="0"/>
          <w:numId w:val="26"/>
        </w:numPr>
        <w:rPr>
          <w:rFonts w:asciiTheme="minorHAnsi" w:hAnsiTheme="minorHAnsi" w:cstheme="minorHAnsi"/>
          <w:sz w:val="22"/>
          <w:szCs w:val="22"/>
        </w:rPr>
      </w:pPr>
      <w:r w:rsidRPr="00717E8D">
        <w:rPr>
          <w:rFonts w:asciiTheme="minorHAnsi" w:hAnsiTheme="minorHAnsi" w:cstheme="minorHAnsi"/>
          <w:b/>
          <w:bCs/>
          <w:sz w:val="22"/>
          <w:szCs w:val="22"/>
        </w:rPr>
        <w:t>Headteacher</w:t>
      </w:r>
      <w:r w:rsidRPr="00717E8D">
        <w:rPr>
          <w:rFonts w:asciiTheme="minorHAnsi" w:hAnsiTheme="minorHAnsi" w:cstheme="minorHAnsi"/>
          <w:sz w:val="22"/>
          <w:szCs w:val="22"/>
        </w:rPr>
        <w:t xml:space="preserve"> – Ensures compliance with the FOI Act.</w:t>
      </w:r>
    </w:p>
    <w:p w14:paraId="0D3EFAE8" w14:textId="77777777" w:rsidR="00717E8D" w:rsidRPr="00717E8D" w:rsidRDefault="00717E8D" w:rsidP="00717E8D">
      <w:pPr>
        <w:numPr>
          <w:ilvl w:val="0"/>
          <w:numId w:val="26"/>
        </w:numPr>
        <w:rPr>
          <w:rFonts w:asciiTheme="minorHAnsi" w:hAnsiTheme="minorHAnsi" w:cstheme="minorHAnsi"/>
          <w:sz w:val="22"/>
          <w:szCs w:val="22"/>
        </w:rPr>
      </w:pPr>
      <w:r w:rsidRPr="00717E8D">
        <w:rPr>
          <w:rFonts w:asciiTheme="minorHAnsi" w:hAnsiTheme="minorHAnsi" w:cstheme="minorHAnsi"/>
          <w:b/>
          <w:bCs/>
          <w:sz w:val="22"/>
          <w:szCs w:val="22"/>
        </w:rPr>
        <w:t>Data Protection Officer (DPO)</w:t>
      </w:r>
      <w:r w:rsidRPr="00717E8D">
        <w:rPr>
          <w:rFonts w:asciiTheme="minorHAnsi" w:hAnsiTheme="minorHAnsi" w:cstheme="minorHAnsi"/>
          <w:sz w:val="22"/>
          <w:szCs w:val="22"/>
        </w:rPr>
        <w:t xml:space="preserve"> – Advises on FOI matters and best practices.</w:t>
      </w:r>
    </w:p>
    <w:p w14:paraId="442C409E" w14:textId="77777777" w:rsidR="00717E8D" w:rsidRPr="00717E8D" w:rsidRDefault="00717E8D" w:rsidP="00717E8D">
      <w:pPr>
        <w:numPr>
          <w:ilvl w:val="0"/>
          <w:numId w:val="26"/>
        </w:numPr>
        <w:rPr>
          <w:rFonts w:asciiTheme="minorHAnsi" w:hAnsiTheme="minorHAnsi" w:cstheme="minorHAnsi"/>
          <w:sz w:val="22"/>
          <w:szCs w:val="22"/>
        </w:rPr>
      </w:pPr>
      <w:r w:rsidRPr="00717E8D">
        <w:rPr>
          <w:rFonts w:asciiTheme="minorHAnsi" w:hAnsiTheme="minorHAnsi" w:cstheme="minorHAnsi"/>
          <w:b/>
          <w:bCs/>
          <w:sz w:val="22"/>
          <w:szCs w:val="22"/>
        </w:rPr>
        <w:t>School Office/Admin Staff</w:t>
      </w:r>
      <w:r w:rsidRPr="00717E8D">
        <w:rPr>
          <w:rFonts w:asciiTheme="minorHAnsi" w:hAnsiTheme="minorHAnsi" w:cstheme="minorHAnsi"/>
          <w:sz w:val="22"/>
          <w:szCs w:val="22"/>
        </w:rPr>
        <w:t xml:space="preserve"> – Process FOI requests and maintain records.</w:t>
      </w:r>
    </w:p>
    <w:p w14:paraId="70B7B8EC" w14:textId="77777777" w:rsidR="00717E8D" w:rsidRPr="00717E8D" w:rsidRDefault="00717E8D" w:rsidP="00717E8D">
      <w:pPr>
        <w:numPr>
          <w:ilvl w:val="0"/>
          <w:numId w:val="26"/>
        </w:numPr>
        <w:rPr>
          <w:rFonts w:asciiTheme="minorHAnsi" w:hAnsiTheme="minorHAnsi" w:cstheme="minorHAnsi"/>
          <w:sz w:val="22"/>
          <w:szCs w:val="22"/>
        </w:rPr>
      </w:pPr>
      <w:r w:rsidRPr="00717E8D">
        <w:rPr>
          <w:rFonts w:asciiTheme="minorHAnsi" w:hAnsiTheme="minorHAnsi" w:cstheme="minorHAnsi"/>
          <w:b/>
          <w:bCs/>
          <w:sz w:val="22"/>
          <w:szCs w:val="22"/>
        </w:rPr>
        <w:t>All Staff</w:t>
      </w:r>
      <w:r w:rsidRPr="00717E8D">
        <w:rPr>
          <w:rFonts w:asciiTheme="minorHAnsi" w:hAnsiTheme="minorHAnsi" w:cstheme="minorHAnsi"/>
          <w:sz w:val="22"/>
          <w:szCs w:val="22"/>
        </w:rPr>
        <w:t xml:space="preserve"> – Must recognise and escalate FOI requests appropriately.</w:t>
      </w:r>
    </w:p>
    <w:p w14:paraId="533E3988" w14:textId="77777777" w:rsidR="00717E8D" w:rsidRPr="00717E8D" w:rsidRDefault="00717E8D" w:rsidP="009154C5">
      <w:pPr>
        <w:ind w:left="720"/>
        <w:rPr>
          <w:rFonts w:asciiTheme="minorHAnsi" w:hAnsiTheme="minorHAnsi" w:cstheme="minorHAnsi"/>
          <w:sz w:val="22"/>
          <w:szCs w:val="22"/>
        </w:rPr>
      </w:pPr>
    </w:p>
    <w:p w14:paraId="153203BB" w14:textId="77777777" w:rsidR="00717E8D" w:rsidRPr="00717E8D" w:rsidRDefault="00717E8D" w:rsidP="00717E8D">
      <w:pPr>
        <w:pStyle w:val="Heading1"/>
        <w:keepNext/>
        <w:keepLines/>
        <w:spacing w:before="120" w:after="80"/>
        <w:ind w:left="431" w:hanging="431"/>
        <w:rPr>
          <w:rFonts w:asciiTheme="minorHAnsi" w:hAnsiTheme="minorHAnsi" w:cstheme="minorHAnsi"/>
        </w:rPr>
      </w:pPr>
      <w:r w:rsidRPr="00717E8D">
        <w:rPr>
          <w:rFonts w:asciiTheme="minorHAnsi" w:hAnsiTheme="minorHAnsi" w:cstheme="minorHAnsi"/>
        </w:rPr>
        <w:t>FOI Policy Statement</w:t>
      </w:r>
    </w:p>
    <w:p w14:paraId="3AC5D0EF" w14:textId="15B3E598" w:rsidR="00717E8D" w:rsidRPr="00717E8D" w:rsidRDefault="00FC2933" w:rsidP="00717E8D">
      <w:pPr>
        <w:pStyle w:val="Heading2"/>
        <w:keepLines/>
        <w:ind w:left="578" w:hanging="578"/>
        <w:rPr>
          <w:rFonts w:asciiTheme="minorHAnsi" w:hAnsiTheme="minorHAnsi" w:cstheme="minorHAnsi"/>
        </w:rPr>
      </w:pPr>
      <w:r>
        <w:rPr>
          <w:rFonts w:asciiTheme="minorHAnsi" w:hAnsiTheme="minorHAnsi" w:cstheme="minorHAnsi"/>
        </w:rPr>
        <w:t xml:space="preserve">The School </w:t>
      </w:r>
      <w:r w:rsidR="00717E8D" w:rsidRPr="00717E8D">
        <w:rPr>
          <w:rFonts w:asciiTheme="minorHAnsi" w:hAnsiTheme="minorHAnsi" w:cstheme="minorHAnsi"/>
        </w:rPr>
        <w:t>will:</w:t>
      </w:r>
    </w:p>
    <w:p w14:paraId="51ED3CE9" w14:textId="77777777" w:rsidR="00717E8D" w:rsidRPr="00717E8D" w:rsidRDefault="00717E8D" w:rsidP="00717E8D">
      <w:pPr>
        <w:numPr>
          <w:ilvl w:val="0"/>
          <w:numId w:val="27"/>
        </w:numPr>
        <w:rPr>
          <w:rFonts w:asciiTheme="minorHAnsi" w:hAnsiTheme="minorHAnsi" w:cstheme="minorHAnsi"/>
          <w:sz w:val="22"/>
          <w:szCs w:val="22"/>
        </w:rPr>
      </w:pPr>
      <w:r w:rsidRPr="00717E8D">
        <w:rPr>
          <w:rFonts w:asciiTheme="minorHAnsi" w:hAnsiTheme="minorHAnsi" w:cstheme="minorHAnsi"/>
          <w:sz w:val="22"/>
          <w:szCs w:val="22"/>
        </w:rPr>
        <w:t xml:space="preserve">Maintain a </w:t>
      </w:r>
      <w:r w:rsidRPr="00717E8D">
        <w:rPr>
          <w:rFonts w:asciiTheme="minorHAnsi" w:hAnsiTheme="minorHAnsi" w:cstheme="minorHAnsi"/>
          <w:b/>
          <w:bCs/>
          <w:sz w:val="22"/>
          <w:szCs w:val="22"/>
        </w:rPr>
        <w:t>Publication Scheme</w:t>
      </w:r>
      <w:r w:rsidRPr="00717E8D">
        <w:rPr>
          <w:rFonts w:asciiTheme="minorHAnsi" w:hAnsiTheme="minorHAnsi" w:cstheme="minorHAnsi"/>
          <w:sz w:val="22"/>
          <w:szCs w:val="22"/>
        </w:rPr>
        <w:t xml:space="preserve"> outlining routinely published information.</w:t>
      </w:r>
    </w:p>
    <w:p w14:paraId="1546998E" w14:textId="77777777" w:rsidR="00717E8D" w:rsidRPr="00717E8D" w:rsidRDefault="00717E8D" w:rsidP="00717E8D">
      <w:pPr>
        <w:numPr>
          <w:ilvl w:val="0"/>
          <w:numId w:val="27"/>
        </w:numPr>
        <w:rPr>
          <w:rFonts w:asciiTheme="minorHAnsi" w:hAnsiTheme="minorHAnsi" w:cstheme="minorHAnsi"/>
          <w:sz w:val="22"/>
          <w:szCs w:val="22"/>
        </w:rPr>
      </w:pPr>
      <w:r w:rsidRPr="00717E8D">
        <w:rPr>
          <w:rFonts w:asciiTheme="minorHAnsi" w:hAnsiTheme="minorHAnsi" w:cstheme="minorHAnsi"/>
          <w:sz w:val="22"/>
          <w:szCs w:val="22"/>
        </w:rPr>
        <w:t xml:space="preserve">Respond to </w:t>
      </w:r>
      <w:r w:rsidRPr="00717E8D">
        <w:rPr>
          <w:rFonts w:asciiTheme="minorHAnsi" w:hAnsiTheme="minorHAnsi" w:cstheme="minorHAnsi"/>
          <w:b/>
          <w:bCs/>
          <w:sz w:val="22"/>
          <w:szCs w:val="22"/>
        </w:rPr>
        <w:t>FOI requests within statutory deadlines</w:t>
      </w:r>
      <w:r w:rsidRPr="00717E8D">
        <w:rPr>
          <w:rFonts w:asciiTheme="minorHAnsi" w:hAnsiTheme="minorHAnsi" w:cstheme="minorHAnsi"/>
          <w:sz w:val="22"/>
          <w:szCs w:val="22"/>
        </w:rPr>
        <w:t xml:space="preserve"> (20 school days or 60 working days, whichever is shorter).</w:t>
      </w:r>
    </w:p>
    <w:p w14:paraId="507D8712" w14:textId="77777777" w:rsidR="00717E8D" w:rsidRPr="00717E8D" w:rsidRDefault="00717E8D" w:rsidP="00717E8D">
      <w:pPr>
        <w:numPr>
          <w:ilvl w:val="0"/>
          <w:numId w:val="27"/>
        </w:numPr>
        <w:rPr>
          <w:rFonts w:asciiTheme="minorHAnsi" w:hAnsiTheme="minorHAnsi" w:cstheme="minorHAnsi"/>
          <w:sz w:val="22"/>
          <w:szCs w:val="22"/>
        </w:rPr>
      </w:pPr>
      <w:r w:rsidRPr="00717E8D">
        <w:rPr>
          <w:rFonts w:asciiTheme="minorHAnsi" w:hAnsiTheme="minorHAnsi" w:cstheme="minorHAnsi"/>
          <w:sz w:val="22"/>
          <w:szCs w:val="22"/>
        </w:rPr>
        <w:t xml:space="preserve">Apply </w:t>
      </w:r>
      <w:r w:rsidRPr="00717E8D">
        <w:rPr>
          <w:rFonts w:asciiTheme="minorHAnsi" w:hAnsiTheme="minorHAnsi" w:cstheme="minorHAnsi"/>
          <w:b/>
          <w:bCs/>
          <w:sz w:val="22"/>
          <w:szCs w:val="22"/>
        </w:rPr>
        <w:t>exemptions</w:t>
      </w:r>
      <w:r w:rsidRPr="00717E8D">
        <w:rPr>
          <w:rFonts w:asciiTheme="minorHAnsi" w:hAnsiTheme="minorHAnsi" w:cstheme="minorHAnsi"/>
          <w:sz w:val="22"/>
          <w:szCs w:val="22"/>
        </w:rPr>
        <w:t xml:space="preserve"> where necessary, such as for personal data or legally privileged material.</w:t>
      </w:r>
    </w:p>
    <w:p w14:paraId="7AB39700" w14:textId="77777777" w:rsidR="00717E8D" w:rsidRPr="00717E8D" w:rsidRDefault="00717E8D" w:rsidP="00717E8D">
      <w:pPr>
        <w:numPr>
          <w:ilvl w:val="0"/>
          <w:numId w:val="27"/>
        </w:numPr>
        <w:rPr>
          <w:rFonts w:asciiTheme="minorHAnsi" w:hAnsiTheme="minorHAnsi" w:cstheme="minorHAnsi"/>
          <w:sz w:val="22"/>
          <w:szCs w:val="22"/>
        </w:rPr>
      </w:pPr>
      <w:r w:rsidRPr="00717E8D">
        <w:rPr>
          <w:rFonts w:asciiTheme="minorHAnsi" w:hAnsiTheme="minorHAnsi" w:cstheme="minorHAnsi"/>
          <w:sz w:val="22"/>
          <w:szCs w:val="22"/>
        </w:rPr>
        <w:t xml:space="preserve">Charge fees </w:t>
      </w:r>
      <w:r w:rsidRPr="00717E8D">
        <w:rPr>
          <w:rFonts w:asciiTheme="minorHAnsi" w:hAnsiTheme="minorHAnsi" w:cstheme="minorHAnsi"/>
          <w:b/>
          <w:bCs/>
          <w:sz w:val="22"/>
          <w:szCs w:val="22"/>
        </w:rPr>
        <w:t>only when applicable</w:t>
      </w:r>
      <w:r w:rsidRPr="00717E8D">
        <w:rPr>
          <w:rFonts w:asciiTheme="minorHAnsi" w:hAnsiTheme="minorHAnsi" w:cstheme="minorHAnsi"/>
          <w:sz w:val="22"/>
          <w:szCs w:val="22"/>
        </w:rPr>
        <w:t>, following FOI regulations.</w:t>
      </w:r>
    </w:p>
    <w:p w14:paraId="56B4D68E" w14:textId="77777777" w:rsidR="00717E8D" w:rsidRPr="00717E8D" w:rsidRDefault="00717E8D" w:rsidP="00717E8D">
      <w:pPr>
        <w:numPr>
          <w:ilvl w:val="0"/>
          <w:numId w:val="27"/>
        </w:numPr>
        <w:rPr>
          <w:rFonts w:asciiTheme="minorHAnsi" w:hAnsiTheme="minorHAnsi" w:cstheme="minorHAnsi"/>
          <w:sz w:val="22"/>
          <w:szCs w:val="22"/>
        </w:rPr>
      </w:pPr>
      <w:r w:rsidRPr="00717E8D">
        <w:rPr>
          <w:rFonts w:asciiTheme="minorHAnsi" w:hAnsiTheme="minorHAnsi" w:cstheme="minorHAnsi"/>
          <w:sz w:val="22"/>
          <w:szCs w:val="22"/>
        </w:rPr>
        <w:t xml:space="preserve">Ensure compliance with </w:t>
      </w:r>
      <w:r w:rsidRPr="00717E8D">
        <w:rPr>
          <w:rFonts w:asciiTheme="minorHAnsi" w:hAnsiTheme="minorHAnsi" w:cstheme="minorHAnsi"/>
          <w:b/>
          <w:bCs/>
          <w:sz w:val="22"/>
          <w:szCs w:val="22"/>
        </w:rPr>
        <w:t>UK GDPR</w:t>
      </w:r>
      <w:r w:rsidRPr="00717E8D">
        <w:rPr>
          <w:rFonts w:asciiTheme="minorHAnsi" w:hAnsiTheme="minorHAnsi" w:cstheme="minorHAnsi"/>
          <w:sz w:val="22"/>
          <w:szCs w:val="22"/>
        </w:rPr>
        <w:t>, assessing requests to prevent data breaches.</w:t>
      </w:r>
    </w:p>
    <w:p w14:paraId="7297F3A7" w14:textId="77777777" w:rsidR="00717E8D" w:rsidRPr="00717E8D" w:rsidRDefault="00717E8D" w:rsidP="00717E8D">
      <w:pPr>
        <w:numPr>
          <w:ilvl w:val="0"/>
          <w:numId w:val="27"/>
        </w:numPr>
        <w:rPr>
          <w:rFonts w:asciiTheme="minorHAnsi" w:hAnsiTheme="minorHAnsi" w:cstheme="minorHAnsi"/>
          <w:sz w:val="22"/>
          <w:szCs w:val="22"/>
        </w:rPr>
      </w:pPr>
      <w:r w:rsidRPr="00717E8D">
        <w:rPr>
          <w:rFonts w:asciiTheme="minorHAnsi" w:hAnsiTheme="minorHAnsi" w:cstheme="minorHAnsi"/>
          <w:sz w:val="22"/>
          <w:szCs w:val="22"/>
        </w:rPr>
        <w:t xml:space="preserve">Provide </w:t>
      </w:r>
      <w:r w:rsidRPr="00717E8D">
        <w:rPr>
          <w:rFonts w:asciiTheme="minorHAnsi" w:hAnsiTheme="minorHAnsi" w:cstheme="minorHAnsi"/>
          <w:b/>
          <w:bCs/>
          <w:sz w:val="22"/>
          <w:szCs w:val="22"/>
        </w:rPr>
        <w:t>staff training</w:t>
      </w:r>
      <w:r w:rsidRPr="00717E8D">
        <w:rPr>
          <w:rFonts w:asciiTheme="minorHAnsi" w:hAnsiTheme="minorHAnsi" w:cstheme="minorHAnsi"/>
          <w:sz w:val="22"/>
          <w:szCs w:val="22"/>
        </w:rPr>
        <w:t xml:space="preserve"> on handling FOI requests.</w:t>
      </w:r>
    </w:p>
    <w:p w14:paraId="4A6B475A" w14:textId="77777777" w:rsidR="00717E8D" w:rsidRPr="00717E8D" w:rsidRDefault="00717E8D" w:rsidP="00717E8D">
      <w:pPr>
        <w:numPr>
          <w:ilvl w:val="0"/>
          <w:numId w:val="27"/>
        </w:numPr>
        <w:rPr>
          <w:rFonts w:asciiTheme="minorHAnsi" w:hAnsiTheme="minorHAnsi" w:cstheme="minorHAnsi"/>
          <w:sz w:val="22"/>
          <w:szCs w:val="22"/>
        </w:rPr>
      </w:pPr>
      <w:r w:rsidRPr="00717E8D">
        <w:rPr>
          <w:rFonts w:asciiTheme="minorHAnsi" w:hAnsiTheme="minorHAnsi" w:cstheme="minorHAnsi"/>
          <w:b/>
          <w:bCs/>
          <w:sz w:val="22"/>
          <w:szCs w:val="22"/>
        </w:rPr>
        <w:t>Log and monitor</w:t>
      </w:r>
      <w:r w:rsidRPr="00717E8D">
        <w:rPr>
          <w:rFonts w:asciiTheme="minorHAnsi" w:hAnsiTheme="minorHAnsi" w:cstheme="minorHAnsi"/>
          <w:sz w:val="22"/>
          <w:szCs w:val="22"/>
        </w:rPr>
        <w:t xml:space="preserve"> FOI requests to maintain transparency.</w:t>
      </w:r>
    </w:p>
    <w:p w14:paraId="109D20F0" w14:textId="77777777" w:rsidR="00717E8D" w:rsidRPr="00717E8D" w:rsidRDefault="00717E8D" w:rsidP="00717E8D">
      <w:pPr>
        <w:pStyle w:val="Heading1"/>
        <w:keepNext/>
        <w:keepLines/>
        <w:spacing w:before="120" w:after="80"/>
        <w:ind w:left="431" w:hanging="431"/>
        <w:rPr>
          <w:rFonts w:asciiTheme="minorHAnsi" w:hAnsiTheme="minorHAnsi" w:cstheme="minorHAnsi"/>
        </w:rPr>
      </w:pPr>
      <w:r w:rsidRPr="00717E8D">
        <w:rPr>
          <w:rFonts w:asciiTheme="minorHAnsi" w:hAnsiTheme="minorHAnsi" w:cstheme="minorHAnsi"/>
        </w:rPr>
        <w:lastRenderedPageBreak/>
        <w:t>Classes of Information Published</w:t>
      </w:r>
    </w:p>
    <w:p w14:paraId="77055779" w14:textId="77777777" w:rsidR="00717E8D" w:rsidRPr="00717E8D" w:rsidRDefault="00717E8D" w:rsidP="00717E8D">
      <w:pPr>
        <w:pStyle w:val="Heading2"/>
        <w:keepLines/>
        <w:ind w:left="578" w:hanging="578"/>
        <w:rPr>
          <w:rFonts w:asciiTheme="minorHAnsi" w:hAnsiTheme="minorHAnsi" w:cstheme="minorHAnsi"/>
        </w:rPr>
      </w:pPr>
      <w:r w:rsidRPr="00717E8D">
        <w:rPr>
          <w:rFonts w:asciiTheme="minorHAnsi" w:hAnsiTheme="minorHAnsi" w:cstheme="minorHAnsi"/>
        </w:rPr>
        <w:t>We publish information under the ICO’s Model Publication Scheme in categories such as:</w:t>
      </w:r>
    </w:p>
    <w:p w14:paraId="22F9B751" w14:textId="77777777" w:rsidR="00717E8D" w:rsidRPr="00717E8D" w:rsidRDefault="00717E8D" w:rsidP="00717E8D">
      <w:pPr>
        <w:numPr>
          <w:ilvl w:val="0"/>
          <w:numId w:val="28"/>
        </w:numPr>
        <w:rPr>
          <w:rFonts w:asciiTheme="minorHAnsi" w:hAnsiTheme="minorHAnsi" w:cstheme="minorHAnsi"/>
          <w:sz w:val="22"/>
          <w:szCs w:val="22"/>
        </w:rPr>
      </w:pPr>
      <w:r w:rsidRPr="00717E8D">
        <w:rPr>
          <w:rFonts w:asciiTheme="minorHAnsi" w:hAnsiTheme="minorHAnsi" w:cstheme="minorHAnsi"/>
          <w:b/>
          <w:bCs/>
          <w:sz w:val="22"/>
          <w:szCs w:val="22"/>
        </w:rPr>
        <w:t>Who We Are and What We Do</w:t>
      </w:r>
      <w:r w:rsidRPr="00717E8D">
        <w:rPr>
          <w:rFonts w:asciiTheme="minorHAnsi" w:hAnsiTheme="minorHAnsi" w:cstheme="minorHAnsi"/>
          <w:sz w:val="22"/>
          <w:szCs w:val="22"/>
        </w:rPr>
        <w:t xml:space="preserve"> – Organisational structure and contacts.</w:t>
      </w:r>
    </w:p>
    <w:p w14:paraId="60FA69BA" w14:textId="77777777" w:rsidR="00717E8D" w:rsidRPr="00717E8D" w:rsidRDefault="00717E8D" w:rsidP="00717E8D">
      <w:pPr>
        <w:numPr>
          <w:ilvl w:val="0"/>
          <w:numId w:val="28"/>
        </w:numPr>
        <w:rPr>
          <w:rFonts w:asciiTheme="minorHAnsi" w:hAnsiTheme="minorHAnsi" w:cstheme="minorHAnsi"/>
          <w:sz w:val="22"/>
          <w:szCs w:val="22"/>
        </w:rPr>
      </w:pPr>
      <w:r w:rsidRPr="00717E8D">
        <w:rPr>
          <w:rFonts w:asciiTheme="minorHAnsi" w:hAnsiTheme="minorHAnsi" w:cstheme="minorHAnsi"/>
          <w:b/>
          <w:bCs/>
          <w:sz w:val="22"/>
          <w:szCs w:val="22"/>
        </w:rPr>
        <w:t>Financial Information</w:t>
      </w:r>
      <w:r w:rsidRPr="00717E8D">
        <w:rPr>
          <w:rFonts w:asciiTheme="minorHAnsi" w:hAnsiTheme="minorHAnsi" w:cstheme="minorHAnsi"/>
          <w:sz w:val="22"/>
          <w:szCs w:val="22"/>
        </w:rPr>
        <w:t xml:space="preserve"> – Income, expenditure, contracts, and audits.</w:t>
      </w:r>
    </w:p>
    <w:p w14:paraId="01B6F378" w14:textId="77777777" w:rsidR="00717E8D" w:rsidRPr="00717E8D" w:rsidRDefault="00717E8D" w:rsidP="00717E8D">
      <w:pPr>
        <w:numPr>
          <w:ilvl w:val="0"/>
          <w:numId w:val="28"/>
        </w:numPr>
        <w:rPr>
          <w:rFonts w:asciiTheme="minorHAnsi" w:hAnsiTheme="minorHAnsi" w:cstheme="minorHAnsi"/>
          <w:sz w:val="22"/>
          <w:szCs w:val="22"/>
        </w:rPr>
      </w:pPr>
      <w:r w:rsidRPr="00717E8D">
        <w:rPr>
          <w:rFonts w:asciiTheme="minorHAnsi" w:hAnsiTheme="minorHAnsi" w:cstheme="minorHAnsi"/>
          <w:b/>
          <w:bCs/>
          <w:sz w:val="22"/>
          <w:szCs w:val="22"/>
        </w:rPr>
        <w:t>Decision-Making Processes</w:t>
      </w:r>
      <w:r w:rsidRPr="00717E8D">
        <w:rPr>
          <w:rFonts w:asciiTheme="minorHAnsi" w:hAnsiTheme="minorHAnsi" w:cstheme="minorHAnsi"/>
          <w:sz w:val="22"/>
          <w:szCs w:val="22"/>
        </w:rPr>
        <w:t xml:space="preserve"> – Meeting minutes and strategic plans.</w:t>
      </w:r>
    </w:p>
    <w:p w14:paraId="62A6EF79" w14:textId="77777777" w:rsidR="00717E8D" w:rsidRPr="00717E8D" w:rsidRDefault="00717E8D" w:rsidP="00717E8D">
      <w:pPr>
        <w:numPr>
          <w:ilvl w:val="0"/>
          <w:numId w:val="28"/>
        </w:numPr>
        <w:rPr>
          <w:rFonts w:asciiTheme="minorHAnsi" w:hAnsiTheme="minorHAnsi" w:cstheme="minorHAnsi"/>
          <w:sz w:val="22"/>
          <w:szCs w:val="22"/>
        </w:rPr>
      </w:pPr>
      <w:r w:rsidRPr="00717E8D">
        <w:rPr>
          <w:rFonts w:asciiTheme="minorHAnsi" w:hAnsiTheme="minorHAnsi" w:cstheme="minorHAnsi"/>
          <w:b/>
          <w:bCs/>
          <w:sz w:val="22"/>
          <w:szCs w:val="22"/>
        </w:rPr>
        <w:t>Policies and Procedures</w:t>
      </w:r>
      <w:r w:rsidRPr="00717E8D">
        <w:rPr>
          <w:rFonts w:asciiTheme="minorHAnsi" w:hAnsiTheme="minorHAnsi" w:cstheme="minorHAnsi"/>
          <w:sz w:val="22"/>
          <w:szCs w:val="22"/>
        </w:rPr>
        <w:t xml:space="preserve"> – Guidelines for school operations.</w:t>
      </w:r>
    </w:p>
    <w:p w14:paraId="393DED98" w14:textId="77777777" w:rsidR="00717E8D" w:rsidRPr="00717E8D" w:rsidRDefault="00717E8D" w:rsidP="00717E8D">
      <w:pPr>
        <w:numPr>
          <w:ilvl w:val="0"/>
          <w:numId w:val="28"/>
        </w:numPr>
        <w:rPr>
          <w:rFonts w:asciiTheme="minorHAnsi" w:hAnsiTheme="minorHAnsi" w:cstheme="minorHAnsi"/>
          <w:sz w:val="22"/>
          <w:szCs w:val="22"/>
        </w:rPr>
      </w:pPr>
      <w:r w:rsidRPr="00717E8D">
        <w:rPr>
          <w:rFonts w:asciiTheme="minorHAnsi" w:hAnsiTheme="minorHAnsi" w:cstheme="minorHAnsi"/>
          <w:b/>
          <w:bCs/>
          <w:sz w:val="22"/>
          <w:szCs w:val="22"/>
        </w:rPr>
        <w:t>Services Offered</w:t>
      </w:r>
      <w:r w:rsidRPr="00717E8D">
        <w:rPr>
          <w:rFonts w:asciiTheme="minorHAnsi" w:hAnsiTheme="minorHAnsi" w:cstheme="minorHAnsi"/>
          <w:sz w:val="22"/>
          <w:szCs w:val="22"/>
        </w:rPr>
        <w:t xml:space="preserve"> – Information for parents and the community.</w:t>
      </w:r>
      <w:r w:rsidRPr="00717E8D">
        <w:rPr>
          <w:rFonts w:asciiTheme="minorHAnsi" w:hAnsiTheme="minorHAnsi" w:cstheme="minorHAnsi"/>
          <w:sz w:val="22"/>
          <w:szCs w:val="22"/>
        </w:rPr>
        <w:br/>
      </w:r>
    </w:p>
    <w:p w14:paraId="17D0BBA2" w14:textId="77777777" w:rsidR="00717E8D" w:rsidRPr="00717E8D" w:rsidRDefault="00717E8D" w:rsidP="00717E8D">
      <w:pPr>
        <w:pStyle w:val="Heading1"/>
        <w:keepNext/>
        <w:keepLines/>
        <w:spacing w:before="120" w:after="80"/>
        <w:ind w:left="431" w:hanging="431"/>
        <w:rPr>
          <w:rFonts w:asciiTheme="minorHAnsi" w:hAnsiTheme="minorHAnsi" w:cstheme="minorHAnsi"/>
        </w:rPr>
      </w:pPr>
      <w:r w:rsidRPr="00717E8D">
        <w:rPr>
          <w:rFonts w:asciiTheme="minorHAnsi" w:hAnsiTheme="minorHAnsi" w:cstheme="minorHAnsi"/>
        </w:rPr>
        <w:t>Accessing Information</w:t>
      </w:r>
    </w:p>
    <w:p w14:paraId="3DBB0068" w14:textId="4E8E577B" w:rsidR="00717E8D" w:rsidRPr="00717E8D" w:rsidRDefault="00717E8D" w:rsidP="00717E8D">
      <w:pPr>
        <w:pStyle w:val="Heading2"/>
        <w:keepLines/>
        <w:ind w:left="578" w:hanging="578"/>
        <w:rPr>
          <w:rFonts w:asciiTheme="minorHAnsi" w:hAnsiTheme="minorHAnsi" w:cstheme="minorHAnsi"/>
        </w:rPr>
      </w:pPr>
      <w:r w:rsidRPr="00717E8D">
        <w:rPr>
          <w:rFonts w:asciiTheme="minorHAnsi" w:hAnsiTheme="minorHAnsi" w:cstheme="minorHAnsi"/>
        </w:rPr>
        <w:t>Most information is available on our website [insert URL]. If you require information in a different format or cannot locate it, please contact us via</w:t>
      </w:r>
      <w:r w:rsidR="00FC2933">
        <w:rPr>
          <w:rFonts w:asciiTheme="minorHAnsi" w:hAnsiTheme="minorHAnsi" w:cstheme="minorHAnsi"/>
        </w:rPr>
        <w:t xml:space="preserve"> the details above</w:t>
      </w:r>
      <w:r w:rsidR="009B3592">
        <w:rPr>
          <w:rFonts w:asciiTheme="minorHAnsi" w:hAnsiTheme="minorHAnsi" w:cstheme="minorHAnsi"/>
        </w:rPr>
        <w:t>.</w:t>
      </w:r>
    </w:p>
    <w:p w14:paraId="4CE026F4" w14:textId="77777777" w:rsidR="00717E8D" w:rsidRPr="00717E8D" w:rsidRDefault="00717E8D" w:rsidP="00717E8D">
      <w:pPr>
        <w:pStyle w:val="Heading2"/>
        <w:keepLines/>
        <w:ind w:left="578" w:hanging="578"/>
        <w:rPr>
          <w:rFonts w:asciiTheme="minorHAnsi" w:hAnsiTheme="minorHAnsi" w:cstheme="minorHAnsi"/>
        </w:rPr>
      </w:pPr>
      <w:r w:rsidRPr="00717E8D">
        <w:rPr>
          <w:rFonts w:asciiTheme="minorHAnsi" w:hAnsiTheme="minorHAnsi" w:cstheme="minorHAnsi"/>
        </w:rPr>
        <w:t xml:space="preserve">We will respond to requests within </w:t>
      </w:r>
      <w:r w:rsidRPr="00717E8D">
        <w:rPr>
          <w:rFonts w:asciiTheme="minorHAnsi" w:hAnsiTheme="minorHAnsi" w:cstheme="minorHAnsi"/>
          <w:b/>
        </w:rPr>
        <w:t>20 working days</w:t>
      </w:r>
      <w:r w:rsidRPr="00717E8D">
        <w:rPr>
          <w:rFonts w:asciiTheme="minorHAnsi" w:hAnsiTheme="minorHAnsi" w:cstheme="minorHAnsi"/>
        </w:rPr>
        <w:t>, as per FOIA requirements.</w:t>
      </w:r>
    </w:p>
    <w:p w14:paraId="4E434105" w14:textId="77777777" w:rsidR="00717E8D" w:rsidRPr="00717E8D" w:rsidRDefault="00717E8D" w:rsidP="00717E8D">
      <w:pPr>
        <w:pStyle w:val="Heading1"/>
        <w:keepNext/>
        <w:keepLines/>
        <w:spacing w:before="120" w:after="80"/>
        <w:ind w:left="431" w:hanging="431"/>
        <w:rPr>
          <w:rFonts w:asciiTheme="minorHAnsi" w:hAnsiTheme="minorHAnsi" w:cstheme="minorHAnsi"/>
        </w:rPr>
      </w:pPr>
      <w:r w:rsidRPr="00717E8D">
        <w:rPr>
          <w:rFonts w:asciiTheme="minorHAnsi" w:hAnsiTheme="minorHAnsi" w:cstheme="minorHAnsi"/>
        </w:rPr>
        <w:t>Charges</w:t>
      </w:r>
    </w:p>
    <w:p w14:paraId="0522499E" w14:textId="77777777" w:rsidR="00717E8D" w:rsidRPr="00717E8D" w:rsidRDefault="00717E8D" w:rsidP="00717E8D">
      <w:pPr>
        <w:pStyle w:val="Heading2"/>
        <w:keepLines/>
        <w:ind w:left="578" w:hanging="578"/>
        <w:rPr>
          <w:rFonts w:asciiTheme="minorHAnsi" w:hAnsiTheme="minorHAnsi" w:cstheme="minorHAnsi"/>
        </w:rPr>
      </w:pPr>
      <w:r w:rsidRPr="00717E8D">
        <w:rPr>
          <w:rFonts w:asciiTheme="minorHAnsi" w:hAnsiTheme="minorHAnsi" w:cstheme="minorHAnsi"/>
        </w:rPr>
        <w:t>We aim to provide the most information free of charge. Where applicable, we may charge for photocopying, postage, or other disbursements.</w:t>
      </w:r>
    </w:p>
    <w:p w14:paraId="0F6EDBFD" w14:textId="77777777" w:rsidR="00717E8D" w:rsidRPr="00717E8D" w:rsidRDefault="00717E8D" w:rsidP="00717E8D">
      <w:pPr>
        <w:pStyle w:val="Heading1"/>
        <w:keepNext/>
        <w:keepLines/>
        <w:spacing w:before="120" w:after="80"/>
        <w:ind w:left="431" w:hanging="431"/>
        <w:rPr>
          <w:rFonts w:asciiTheme="minorHAnsi" w:hAnsiTheme="minorHAnsi" w:cstheme="minorHAnsi"/>
        </w:rPr>
      </w:pPr>
      <w:r w:rsidRPr="00717E8D">
        <w:rPr>
          <w:rFonts w:asciiTheme="minorHAnsi" w:hAnsiTheme="minorHAnsi" w:cstheme="minorHAnsi"/>
        </w:rPr>
        <w:t>Policy Review and Staff Training</w:t>
      </w:r>
    </w:p>
    <w:p w14:paraId="2AFA251F" w14:textId="77777777" w:rsidR="00717E8D" w:rsidRPr="00717E8D" w:rsidRDefault="00717E8D" w:rsidP="00717E8D">
      <w:pPr>
        <w:pStyle w:val="Heading2"/>
        <w:keepLines/>
        <w:ind w:left="578" w:hanging="578"/>
        <w:rPr>
          <w:rFonts w:asciiTheme="minorHAnsi" w:hAnsiTheme="minorHAnsi" w:cstheme="minorHAnsi"/>
        </w:rPr>
      </w:pPr>
      <w:r w:rsidRPr="00717E8D">
        <w:rPr>
          <w:rFonts w:asciiTheme="minorHAnsi" w:hAnsiTheme="minorHAnsi" w:cstheme="minorHAnsi"/>
        </w:rPr>
        <w:t>This policy is regularly reviewed to reflect legislative changes. Staff receive training on FOI compliance, and the Publication Scheme is updated periodically to ensure relevance.</w:t>
      </w:r>
    </w:p>
    <w:p w14:paraId="596ED02E" w14:textId="77777777" w:rsidR="00717E8D" w:rsidRPr="00717E8D" w:rsidRDefault="00717E8D" w:rsidP="00717E8D">
      <w:pPr>
        <w:pStyle w:val="Heading1"/>
        <w:keepNext/>
        <w:keepLines/>
        <w:spacing w:before="120" w:after="80"/>
        <w:ind w:left="431" w:hanging="431"/>
        <w:rPr>
          <w:rFonts w:asciiTheme="minorHAnsi" w:hAnsiTheme="minorHAnsi" w:cstheme="minorHAnsi"/>
        </w:rPr>
      </w:pPr>
      <w:r w:rsidRPr="00717E8D">
        <w:rPr>
          <w:rFonts w:asciiTheme="minorHAnsi" w:hAnsiTheme="minorHAnsi" w:cstheme="minorHAnsi"/>
        </w:rPr>
        <w:t>Feedback and Complaints</w:t>
      </w:r>
    </w:p>
    <w:p w14:paraId="0B355E37" w14:textId="77777777" w:rsidR="00717E8D" w:rsidRPr="00717E8D" w:rsidRDefault="00717E8D" w:rsidP="00717E8D">
      <w:pPr>
        <w:pStyle w:val="Heading2"/>
        <w:keepLines/>
        <w:ind w:left="578" w:hanging="578"/>
        <w:rPr>
          <w:rFonts w:asciiTheme="minorHAnsi" w:hAnsiTheme="minorHAnsi" w:cstheme="minorHAnsi"/>
        </w:rPr>
      </w:pPr>
      <w:r w:rsidRPr="00717E8D">
        <w:rPr>
          <w:rFonts w:asciiTheme="minorHAnsi" w:hAnsiTheme="minorHAnsi" w:cstheme="minorHAnsi"/>
        </w:rPr>
        <w:t>We welcome feedback on this policy and our publication scheme. Complaints should be directed to the school using the contact details above.</w:t>
      </w:r>
    </w:p>
    <w:p w14:paraId="196C0DDE" w14:textId="77777777" w:rsidR="00717E8D" w:rsidRPr="00717E8D" w:rsidRDefault="00717E8D" w:rsidP="00717E8D">
      <w:pPr>
        <w:pStyle w:val="Heading2"/>
        <w:keepLines/>
        <w:ind w:left="578" w:hanging="578"/>
        <w:rPr>
          <w:rFonts w:asciiTheme="minorHAnsi" w:hAnsiTheme="minorHAnsi" w:cstheme="minorHAnsi"/>
        </w:rPr>
      </w:pPr>
      <w:r w:rsidRPr="00717E8D">
        <w:rPr>
          <w:rFonts w:asciiTheme="minorHAnsi" w:hAnsiTheme="minorHAnsi" w:cstheme="minorHAnsi"/>
        </w:rPr>
        <w:t xml:space="preserve">If unresolved, you may contact the </w:t>
      </w:r>
      <w:r w:rsidRPr="00717E8D">
        <w:rPr>
          <w:rFonts w:asciiTheme="minorHAnsi" w:hAnsiTheme="minorHAnsi" w:cstheme="minorHAnsi"/>
          <w:b/>
        </w:rPr>
        <w:t>Information Commissioner’s Office (ICO)</w:t>
      </w:r>
      <w:r w:rsidRPr="00717E8D">
        <w:rPr>
          <w:rFonts w:asciiTheme="minorHAnsi" w:hAnsiTheme="minorHAnsi" w:cstheme="minorHAnsi"/>
        </w:rPr>
        <w:t>:</w:t>
      </w:r>
    </w:p>
    <w:p w14:paraId="615CC5BA" w14:textId="77777777" w:rsidR="00717E8D" w:rsidRPr="00717E8D" w:rsidRDefault="00717E8D" w:rsidP="00717E8D">
      <w:pPr>
        <w:numPr>
          <w:ilvl w:val="0"/>
          <w:numId w:val="30"/>
        </w:numPr>
        <w:rPr>
          <w:rFonts w:asciiTheme="minorHAnsi" w:hAnsiTheme="minorHAnsi" w:cstheme="minorHAnsi"/>
          <w:sz w:val="22"/>
          <w:szCs w:val="22"/>
        </w:rPr>
      </w:pPr>
      <w:r w:rsidRPr="00717E8D">
        <w:rPr>
          <w:rFonts w:asciiTheme="minorHAnsi" w:hAnsiTheme="minorHAnsi" w:cstheme="minorHAnsi"/>
          <w:b/>
          <w:bCs/>
          <w:sz w:val="22"/>
          <w:szCs w:val="22"/>
        </w:rPr>
        <w:t>Website</w:t>
      </w:r>
      <w:r w:rsidRPr="00717E8D">
        <w:rPr>
          <w:rFonts w:asciiTheme="minorHAnsi" w:hAnsiTheme="minorHAnsi" w:cstheme="minorHAnsi"/>
          <w:sz w:val="22"/>
          <w:szCs w:val="22"/>
        </w:rPr>
        <w:t xml:space="preserve">: </w:t>
      </w:r>
      <w:hyperlink r:id="rId12" w:history="1">
        <w:r w:rsidRPr="00717E8D">
          <w:rPr>
            <w:rStyle w:val="Hyperlink"/>
            <w:rFonts w:asciiTheme="minorHAnsi" w:hAnsiTheme="minorHAnsi" w:cstheme="minorHAnsi"/>
            <w:sz w:val="22"/>
            <w:szCs w:val="22"/>
          </w:rPr>
          <w:t>https://ico.org.uk/</w:t>
        </w:r>
      </w:hyperlink>
    </w:p>
    <w:p w14:paraId="3F1A66BC" w14:textId="77777777" w:rsidR="00717E8D" w:rsidRPr="00717E8D" w:rsidRDefault="00717E8D" w:rsidP="00717E8D">
      <w:pPr>
        <w:numPr>
          <w:ilvl w:val="0"/>
          <w:numId w:val="30"/>
        </w:numPr>
        <w:rPr>
          <w:rFonts w:asciiTheme="minorHAnsi" w:hAnsiTheme="minorHAnsi" w:cstheme="minorHAnsi"/>
          <w:sz w:val="22"/>
          <w:szCs w:val="22"/>
        </w:rPr>
      </w:pPr>
      <w:r w:rsidRPr="00717E8D">
        <w:rPr>
          <w:rFonts w:asciiTheme="minorHAnsi" w:hAnsiTheme="minorHAnsi" w:cstheme="minorHAnsi"/>
          <w:b/>
          <w:bCs/>
          <w:sz w:val="22"/>
          <w:szCs w:val="22"/>
        </w:rPr>
        <w:t>Telephone</w:t>
      </w:r>
      <w:r w:rsidRPr="00717E8D">
        <w:rPr>
          <w:rFonts w:asciiTheme="minorHAnsi" w:hAnsiTheme="minorHAnsi" w:cstheme="minorHAnsi"/>
          <w:sz w:val="22"/>
          <w:szCs w:val="22"/>
        </w:rPr>
        <w:t>: 0303 123 1113</w:t>
      </w:r>
    </w:p>
    <w:p w14:paraId="72E3FEEE" w14:textId="77777777" w:rsidR="00717E8D" w:rsidRPr="00717E8D" w:rsidRDefault="00717E8D" w:rsidP="00717E8D">
      <w:pPr>
        <w:numPr>
          <w:ilvl w:val="0"/>
          <w:numId w:val="30"/>
        </w:numPr>
        <w:rPr>
          <w:rFonts w:asciiTheme="minorHAnsi" w:hAnsiTheme="minorHAnsi" w:cstheme="minorHAnsi"/>
          <w:sz w:val="22"/>
          <w:szCs w:val="22"/>
        </w:rPr>
      </w:pPr>
      <w:r w:rsidRPr="00717E8D">
        <w:rPr>
          <w:rFonts w:asciiTheme="minorHAnsi" w:hAnsiTheme="minorHAnsi" w:cstheme="minorHAnsi"/>
          <w:b/>
          <w:bCs/>
          <w:sz w:val="22"/>
          <w:szCs w:val="22"/>
        </w:rPr>
        <w:t>Address</w:t>
      </w:r>
      <w:r w:rsidRPr="00717E8D">
        <w:rPr>
          <w:rFonts w:asciiTheme="minorHAnsi" w:hAnsiTheme="minorHAnsi" w:cstheme="minorHAnsi"/>
          <w:sz w:val="22"/>
          <w:szCs w:val="22"/>
        </w:rPr>
        <w:t>: ICO, Wycliffe House, Water Lane, Wilmslow, Cheshire, SK9 5AF</w:t>
      </w:r>
    </w:p>
    <w:p w14:paraId="2FB7D8FD" w14:textId="77777777" w:rsidR="00717E8D" w:rsidRPr="00717E8D" w:rsidRDefault="00717E8D" w:rsidP="009154C5">
      <w:pPr>
        <w:ind w:left="720"/>
        <w:rPr>
          <w:rFonts w:asciiTheme="minorHAnsi" w:hAnsiTheme="minorHAnsi" w:cstheme="minorHAnsi"/>
          <w:sz w:val="22"/>
          <w:szCs w:val="22"/>
        </w:rPr>
      </w:pPr>
    </w:p>
    <w:p w14:paraId="0554DB53" w14:textId="77777777" w:rsidR="00717E8D" w:rsidRPr="00717E8D" w:rsidRDefault="00717E8D" w:rsidP="009154C5">
      <w:pPr>
        <w:rPr>
          <w:rFonts w:asciiTheme="minorHAnsi" w:hAnsiTheme="minorHAnsi" w:cstheme="minorHAnsi"/>
          <w:sz w:val="22"/>
          <w:szCs w:val="22"/>
        </w:rPr>
      </w:pPr>
    </w:p>
    <w:p w14:paraId="1C5DA2B3" w14:textId="77777777" w:rsidR="00717E8D" w:rsidRPr="00717E8D" w:rsidRDefault="00717E8D" w:rsidP="009154C5">
      <w:pPr>
        <w:rPr>
          <w:rFonts w:asciiTheme="minorHAnsi" w:hAnsiTheme="minorHAnsi" w:cstheme="minorHAnsi"/>
          <w:sz w:val="22"/>
          <w:szCs w:val="22"/>
        </w:rPr>
      </w:pPr>
    </w:p>
    <w:p w14:paraId="4F375BA2" w14:textId="77777777" w:rsidR="00717E8D" w:rsidRPr="00717E8D" w:rsidRDefault="00717E8D" w:rsidP="009154C5">
      <w:pPr>
        <w:rPr>
          <w:rFonts w:asciiTheme="minorHAnsi" w:hAnsiTheme="minorHAnsi" w:cstheme="minorHAnsi"/>
          <w:sz w:val="22"/>
          <w:szCs w:val="22"/>
        </w:rPr>
      </w:pPr>
    </w:p>
    <w:p w14:paraId="19C32EF2" w14:textId="77777777" w:rsidR="00717E8D" w:rsidRPr="00717E8D" w:rsidRDefault="00717E8D">
      <w:pPr>
        <w:rPr>
          <w:rFonts w:asciiTheme="minorHAnsi" w:hAnsiTheme="minorHAnsi" w:cstheme="minorHAnsi"/>
          <w:sz w:val="22"/>
          <w:szCs w:val="22"/>
        </w:rPr>
      </w:pPr>
    </w:p>
    <w:p w14:paraId="14D2BAC1" w14:textId="53A680B4" w:rsidR="00FF72EF" w:rsidRPr="00717E8D" w:rsidRDefault="00FF72EF" w:rsidP="00717E8D">
      <w:pPr>
        <w:rPr>
          <w:rFonts w:asciiTheme="minorHAnsi" w:hAnsiTheme="minorHAnsi" w:cstheme="minorHAnsi"/>
          <w:color w:val="FFFFFF"/>
          <w:sz w:val="22"/>
          <w:szCs w:val="22"/>
        </w:rPr>
      </w:pPr>
      <w:r w:rsidRPr="00717E8D">
        <w:rPr>
          <w:rFonts w:asciiTheme="minorHAnsi" w:hAnsiTheme="minorHAnsi" w:cstheme="minorHAnsi"/>
          <w:color w:val="FFFFFF"/>
          <w:sz w:val="22"/>
          <w:szCs w:val="22"/>
        </w:rPr>
        <w:t>m to provide a</w:t>
      </w:r>
    </w:p>
    <w:p w14:paraId="592984F5" w14:textId="71612643" w:rsidR="00FF72EF" w:rsidRPr="00717E8D" w:rsidRDefault="00FF72EF" w:rsidP="00FF72EF">
      <w:pPr>
        <w:jc w:val="center"/>
        <w:rPr>
          <w:rFonts w:asciiTheme="minorHAnsi" w:hAnsiTheme="minorHAnsi" w:cstheme="minorHAnsi"/>
          <w:color w:val="FFFFFF"/>
          <w:sz w:val="22"/>
          <w:szCs w:val="22"/>
        </w:rPr>
      </w:pPr>
      <w:r w:rsidRPr="00717E8D">
        <w:rPr>
          <w:rFonts w:asciiTheme="minorHAnsi" w:hAnsiTheme="minorHAnsi" w:cstheme="minorHAnsi"/>
          <w:color w:val="FFFFFF"/>
          <w:sz w:val="22"/>
          <w:szCs w:val="22"/>
        </w:rPr>
        <w:t>can grow up confidently and happily</w:t>
      </w:r>
    </w:p>
    <w:p w14:paraId="68436BCC" w14:textId="02817642" w:rsidR="00D2769D" w:rsidRPr="00717E8D" w:rsidRDefault="00D2769D" w:rsidP="00510D6C">
      <w:pPr>
        <w:rPr>
          <w:rFonts w:asciiTheme="minorHAnsi" w:hAnsiTheme="minorHAnsi" w:cstheme="minorHAnsi"/>
          <w:sz w:val="22"/>
          <w:szCs w:val="22"/>
        </w:rPr>
      </w:pPr>
    </w:p>
    <w:sectPr w:rsidR="00D2769D" w:rsidRPr="00717E8D" w:rsidSect="003F0E93">
      <w:footerReference w:type="even" r:id="rId13"/>
      <w:footerReference w:type="default" r:id="rId14"/>
      <w:pgSz w:w="11906" w:h="16838" w:code="9"/>
      <w:pgMar w:top="1440" w:right="1558" w:bottom="1440" w:left="1701" w:header="709" w:footer="346"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EC568" w14:textId="77777777" w:rsidR="007C3647" w:rsidRDefault="007C3647">
      <w:r>
        <w:separator/>
      </w:r>
    </w:p>
  </w:endnote>
  <w:endnote w:type="continuationSeparator" w:id="0">
    <w:p w14:paraId="12A1CCEE" w14:textId="77777777" w:rsidR="007C3647" w:rsidRDefault="007C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1B1CE" w14:textId="77777777" w:rsidR="003E64F1" w:rsidRDefault="00F05E5A">
    <w:pPr>
      <w:pStyle w:val="Footer"/>
      <w:pBdr>
        <w:top w:val="single" w:sz="8" w:space="3" w:color="auto"/>
      </w:pBdr>
      <w:tabs>
        <w:tab w:val="clear" w:pos="4153"/>
        <w:tab w:val="clear" w:pos="8306"/>
        <w:tab w:val="center" w:pos="3969"/>
        <w:tab w:val="right" w:pos="8505"/>
      </w:tabs>
      <w:rPr>
        <w:sz w:val="18"/>
      </w:rPr>
    </w:pPr>
    <w:r>
      <w:rPr>
        <w:rFonts w:ascii="Arial" w:hAnsi="Arial"/>
        <w:b/>
        <w:sz w:val="18"/>
      </w:rPr>
      <w:t>Wiltshire</w:t>
    </w:r>
    <w:r w:rsidR="003E64F1">
      <w:rPr>
        <w:rFonts w:ascii="Arial" w:hAnsi="Arial"/>
        <w:b/>
        <w:sz w:val="18"/>
      </w:rPr>
      <w:t xml:space="preserve"> </w:t>
    </w:r>
    <w:smartTag w:uri="urn:schemas-microsoft-com:office:smarttags" w:element="PlaceType">
      <w:r w:rsidR="003E64F1">
        <w:rPr>
          <w:rFonts w:ascii="Arial" w:hAnsi="Arial"/>
          <w:b/>
          <w:sz w:val="18"/>
        </w:rPr>
        <w:t>County</w:t>
      </w:r>
    </w:smartTag>
    <w:r w:rsidR="003E64F1">
      <w:rPr>
        <w:rFonts w:ascii="Arial" w:hAnsi="Arial"/>
        <w:b/>
        <w:sz w:val="18"/>
      </w:rPr>
      <w:t xml:space="preserve"> Council</w:t>
    </w:r>
    <w:r w:rsidR="003E64F1">
      <w:rPr>
        <w:rFonts w:ascii="Arial" w:hAnsi="Arial"/>
        <w:b/>
        <w:sz w:val="18"/>
      </w:rPr>
      <w:tab/>
    </w:r>
    <w:r w:rsidR="003E64F1">
      <w:rPr>
        <w:rStyle w:val="PageNumber"/>
        <w:rFonts w:ascii="Arial" w:hAnsi="Arial"/>
        <w:b/>
        <w:sz w:val="18"/>
      </w:rPr>
      <w:fldChar w:fldCharType="begin"/>
    </w:r>
    <w:r w:rsidR="003E64F1">
      <w:rPr>
        <w:rStyle w:val="PageNumber"/>
        <w:rFonts w:ascii="Arial" w:hAnsi="Arial"/>
        <w:b/>
        <w:sz w:val="18"/>
      </w:rPr>
      <w:instrText xml:space="preserve"> PAGE </w:instrText>
    </w:r>
    <w:r w:rsidR="003E64F1">
      <w:rPr>
        <w:rStyle w:val="PageNumber"/>
        <w:rFonts w:ascii="Arial" w:hAnsi="Arial"/>
        <w:b/>
        <w:sz w:val="18"/>
      </w:rPr>
      <w:fldChar w:fldCharType="separate"/>
    </w:r>
    <w:r w:rsidR="006E3156">
      <w:rPr>
        <w:rStyle w:val="PageNumber"/>
        <w:rFonts w:ascii="Arial" w:hAnsi="Arial"/>
        <w:b/>
        <w:noProof/>
        <w:sz w:val="18"/>
      </w:rPr>
      <w:t>28</w:t>
    </w:r>
    <w:r w:rsidR="003E64F1">
      <w:rPr>
        <w:rStyle w:val="PageNumber"/>
        <w:rFonts w:ascii="Arial" w:hAnsi="Arial"/>
        <w:b/>
        <w:sz w:val="18"/>
      </w:rPr>
      <w:fldChar w:fldCharType="end"/>
    </w:r>
    <w:r w:rsidR="003E64F1">
      <w:rPr>
        <w:rStyle w:val="PageNumber"/>
        <w:rFonts w:ascii="Arial" w:hAnsi="Arial"/>
        <w:b/>
        <w:sz w:val="18"/>
      </w:rPr>
      <w:tab/>
      <w:t>Schools</w:t>
    </w:r>
    <w:r>
      <w:rPr>
        <w:rStyle w:val="PageNumber"/>
        <w:rFonts w:ascii="Arial" w:hAnsi="Arial"/>
        <w:b/>
        <w:sz w:val="18"/>
      </w:rPr>
      <w:t>’</w:t>
    </w:r>
    <w:r w:rsidR="003E64F1">
      <w:rPr>
        <w:rStyle w:val="PageNumber"/>
        <w:rFonts w:ascii="Arial" w:hAnsi="Arial"/>
        <w:b/>
        <w:sz w:val="18"/>
      </w:rPr>
      <w:t xml:space="preserve"> </w:t>
    </w:r>
    <w:r w:rsidR="008A7B23">
      <w:rPr>
        <w:rStyle w:val="PageNumber"/>
        <w:rFonts w:ascii="Arial" w:hAnsi="Arial"/>
        <w:b/>
        <w:sz w:val="18"/>
      </w:rPr>
      <w:t>internet</w:t>
    </w:r>
    <w:r>
      <w:rPr>
        <w:rStyle w:val="PageNumber"/>
        <w:rFonts w:ascii="Arial" w:hAnsi="Arial"/>
        <w:b/>
        <w:sz w:val="18"/>
      </w:rPr>
      <w:t xml:space="preserve"> Policy 2005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F7685" w14:textId="56B06E97" w:rsidR="00510D6C" w:rsidRPr="00510D6C" w:rsidRDefault="00DE7D4D" w:rsidP="00510D6C">
    <w:pPr>
      <w:pStyle w:val="Footer"/>
      <w:rPr>
        <w:rFonts w:ascii="Calibri" w:hAnsi="Calibri"/>
        <w:i/>
      </w:rPr>
    </w:pPr>
    <w:r w:rsidRPr="00DE7D4D">
      <w:rPr>
        <w:rFonts w:ascii="Calibri" w:hAnsi="Calibri"/>
        <w:iCs/>
      </w:rPr>
      <w:t>Crockerton Church of England VA Primary Schoo</w:t>
    </w:r>
    <w:r w:rsidR="00510D6C" w:rsidRPr="00DE7D4D">
      <w:rPr>
        <w:rFonts w:ascii="Calibri" w:hAnsi="Calibri"/>
        <w:iCs/>
      </w:rPr>
      <w:t>l</w:t>
    </w:r>
    <w:r w:rsidRPr="00DE7D4D">
      <w:rPr>
        <w:rFonts w:ascii="Calibri" w:hAnsi="Calibri"/>
        <w:iCs/>
      </w:rPr>
      <w:t xml:space="preserve"> UK-</w:t>
    </w:r>
    <w:r w:rsidR="00510D6C" w:rsidRPr="00DE7D4D">
      <w:rPr>
        <w:rFonts w:ascii="Calibri" w:hAnsi="Calibri"/>
        <w:iCs/>
      </w:rPr>
      <w:t xml:space="preserve"> </w:t>
    </w:r>
    <w:r w:rsidR="00871E64" w:rsidRPr="00DE7D4D">
      <w:rPr>
        <w:rFonts w:ascii="Calibri" w:hAnsi="Calibri"/>
        <w:iCs/>
      </w:rPr>
      <w:t xml:space="preserve">GDPR Policy </w:t>
    </w:r>
    <w:r w:rsidR="007B7A19" w:rsidRPr="00DE7D4D">
      <w:rPr>
        <w:rFonts w:ascii="Calibri" w:hAnsi="Calibri"/>
        <w:iCs/>
      </w:rPr>
      <w:t xml:space="preserve">September </w:t>
    </w:r>
    <w:r w:rsidR="00871E64" w:rsidRPr="00DE7D4D">
      <w:rPr>
        <w:rFonts w:ascii="Calibri" w:hAnsi="Calibri"/>
        <w:iCs/>
      </w:rPr>
      <w:t>202</w:t>
    </w:r>
    <w:r w:rsidR="006B2A34">
      <w:rPr>
        <w:rFonts w:ascii="Calibri" w:hAnsi="Calibri"/>
        <w:iCs/>
      </w:rPr>
      <w:t>3</w:t>
    </w:r>
    <w:r w:rsidR="00871E64">
      <w:rPr>
        <w:rFonts w:ascii="Calibri" w:hAnsi="Calibri"/>
        <w:i/>
      </w:rPr>
      <w:tab/>
    </w:r>
    <w:r w:rsidR="00871E64">
      <w:rPr>
        <w:rFonts w:ascii="Calibri" w:hAnsi="Calibri"/>
        <w:i/>
      </w:rPr>
      <w:tab/>
    </w:r>
    <w:r w:rsidR="00510D6C" w:rsidRPr="00510D6C">
      <w:rPr>
        <w:rFonts w:ascii="Calibri" w:hAnsi="Calibri"/>
        <w:i/>
      </w:rPr>
      <w:t xml:space="preserve">Page </w:t>
    </w:r>
    <w:r w:rsidR="00510D6C" w:rsidRPr="00510D6C">
      <w:rPr>
        <w:rFonts w:ascii="Calibri" w:hAnsi="Calibri"/>
        <w:b/>
        <w:bCs/>
        <w:i/>
        <w:sz w:val="24"/>
        <w:szCs w:val="24"/>
      </w:rPr>
      <w:fldChar w:fldCharType="begin"/>
    </w:r>
    <w:r w:rsidR="00510D6C" w:rsidRPr="00510D6C">
      <w:rPr>
        <w:rFonts w:ascii="Calibri" w:hAnsi="Calibri"/>
        <w:b/>
        <w:bCs/>
        <w:i/>
      </w:rPr>
      <w:instrText xml:space="preserve"> PAGE </w:instrText>
    </w:r>
    <w:r w:rsidR="00510D6C" w:rsidRPr="00510D6C">
      <w:rPr>
        <w:rFonts w:ascii="Calibri" w:hAnsi="Calibri"/>
        <w:b/>
        <w:bCs/>
        <w:i/>
        <w:sz w:val="24"/>
        <w:szCs w:val="24"/>
      </w:rPr>
      <w:fldChar w:fldCharType="separate"/>
    </w:r>
    <w:r w:rsidR="00871E64">
      <w:rPr>
        <w:rFonts w:ascii="Calibri" w:hAnsi="Calibri"/>
        <w:b/>
        <w:bCs/>
        <w:i/>
        <w:noProof/>
      </w:rPr>
      <w:t>2</w:t>
    </w:r>
    <w:r w:rsidR="00510D6C" w:rsidRPr="00510D6C">
      <w:rPr>
        <w:rFonts w:ascii="Calibri" w:hAnsi="Calibri"/>
        <w:b/>
        <w:bCs/>
        <w:i/>
        <w:sz w:val="24"/>
        <w:szCs w:val="24"/>
      </w:rPr>
      <w:fldChar w:fldCharType="end"/>
    </w:r>
    <w:r w:rsidR="00510D6C" w:rsidRPr="00510D6C">
      <w:rPr>
        <w:rFonts w:ascii="Calibri" w:hAnsi="Calibri"/>
        <w:i/>
      </w:rPr>
      <w:t xml:space="preserve"> of </w:t>
    </w:r>
    <w:r w:rsidR="00510D6C" w:rsidRPr="00510D6C">
      <w:rPr>
        <w:rFonts w:ascii="Calibri" w:hAnsi="Calibri"/>
        <w:b/>
        <w:bCs/>
        <w:i/>
        <w:sz w:val="24"/>
        <w:szCs w:val="24"/>
      </w:rPr>
      <w:fldChar w:fldCharType="begin"/>
    </w:r>
    <w:r w:rsidR="00510D6C" w:rsidRPr="00510D6C">
      <w:rPr>
        <w:rFonts w:ascii="Calibri" w:hAnsi="Calibri"/>
        <w:b/>
        <w:bCs/>
        <w:i/>
      </w:rPr>
      <w:instrText xml:space="preserve"> NUMPAGES  </w:instrText>
    </w:r>
    <w:r w:rsidR="00510D6C" w:rsidRPr="00510D6C">
      <w:rPr>
        <w:rFonts w:ascii="Calibri" w:hAnsi="Calibri"/>
        <w:b/>
        <w:bCs/>
        <w:i/>
        <w:sz w:val="24"/>
        <w:szCs w:val="24"/>
      </w:rPr>
      <w:fldChar w:fldCharType="separate"/>
    </w:r>
    <w:r w:rsidR="00871E64">
      <w:rPr>
        <w:rFonts w:ascii="Calibri" w:hAnsi="Calibri"/>
        <w:b/>
        <w:bCs/>
        <w:i/>
        <w:noProof/>
      </w:rPr>
      <w:t>2</w:t>
    </w:r>
    <w:r w:rsidR="00510D6C" w:rsidRPr="00510D6C">
      <w:rPr>
        <w:rFonts w:ascii="Calibri" w:hAnsi="Calibri"/>
        <w:b/>
        <w:bCs/>
        <w:i/>
        <w:sz w:val="24"/>
        <w:szCs w:val="24"/>
      </w:rPr>
      <w:fldChar w:fldCharType="end"/>
    </w:r>
  </w:p>
  <w:p w14:paraId="5142A4BB" w14:textId="77777777" w:rsidR="00510D6C" w:rsidRDefault="00510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41580" w14:textId="77777777" w:rsidR="007C3647" w:rsidRDefault="007C3647">
      <w:r>
        <w:separator/>
      </w:r>
    </w:p>
  </w:footnote>
  <w:footnote w:type="continuationSeparator" w:id="0">
    <w:p w14:paraId="00030774" w14:textId="77777777" w:rsidR="007C3647" w:rsidRDefault="007C3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66EC"/>
    <w:multiLevelType w:val="multilevel"/>
    <w:tmpl w:val="44BAF170"/>
    <w:styleLink w:val="Style3"/>
    <w:lvl w:ilvl="0">
      <w:start w:val="1"/>
      <w:numFmt w:val="decimal"/>
      <w:lvlText w:val="%1."/>
      <w:lvlJc w:val="left"/>
      <w:pPr>
        <w:ind w:left="927" w:hanging="360"/>
      </w:pPr>
      <w:rPr>
        <w:rFonts w:ascii="Tahoma" w:eastAsia="Times New Roman" w:hAnsi="Tahoma" w:cs="Tahoma"/>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6842AF"/>
    <w:multiLevelType w:val="multilevel"/>
    <w:tmpl w:val="0809001F"/>
    <w:styleLink w:val="Style1"/>
    <w:lvl w:ilvl="0">
      <w:start w:val="4"/>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36B4930"/>
    <w:multiLevelType w:val="hybridMultilevel"/>
    <w:tmpl w:val="E0C6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9090F"/>
    <w:multiLevelType w:val="multilevel"/>
    <w:tmpl w:val="8B98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10F62"/>
    <w:multiLevelType w:val="multilevel"/>
    <w:tmpl w:val="B5BEE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07019"/>
    <w:multiLevelType w:val="hybridMultilevel"/>
    <w:tmpl w:val="A2D439B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14C92585"/>
    <w:multiLevelType w:val="multilevel"/>
    <w:tmpl w:val="2EB6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B5E61"/>
    <w:multiLevelType w:val="hybridMultilevel"/>
    <w:tmpl w:val="D9E48CB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15:restartNumberingAfterBreak="0">
    <w:nsid w:val="1C1B7CD6"/>
    <w:multiLevelType w:val="multilevel"/>
    <w:tmpl w:val="BB809D2C"/>
    <w:styleLink w:val="Style2"/>
    <w:lvl w:ilvl="0">
      <w:start w:val="5"/>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2A0951E2"/>
    <w:multiLevelType w:val="hybridMultilevel"/>
    <w:tmpl w:val="11426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A15A9"/>
    <w:multiLevelType w:val="hybridMultilevel"/>
    <w:tmpl w:val="C7F8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53111"/>
    <w:multiLevelType w:val="hybridMultilevel"/>
    <w:tmpl w:val="336C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C3B95"/>
    <w:multiLevelType w:val="hybridMultilevel"/>
    <w:tmpl w:val="F3FE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4C32E7"/>
    <w:multiLevelType w:val="hybridMultilevel"/>
    <w:tmpl w:val="1B58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C5D6B"/>
    <w:multiLevelType w:val="hybridMultilevel"/>
    <w:tmpl w:val="2C0E98E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5" w15:restartNumberingAfterBreak="0">
    <w:nsid w:val="3F2D5483"/>
    <w:multiLevelType w:val="hybridMultilevel"/>
    <w:tmpl w:val="C3BC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D4482C"/>
    <w:multiLevelType w:val="hybridMultilevel"/>
    <w:tmpl w:val="EB36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903A61"/>
    <w:multiLevelType w:val="hybridMultilevel"/>
    <w:tmpl w:val="967C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291D4D"/>
    <w:multiLevelType w:val="hybridMultilevel"/>
    <w:tmpl w:val="70C8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323AF"/>
    <w:multiLevelType w:val="hybridMultilevel"/>
    <w:tmpl w:val="45A8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95353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5C7E22D9"/>
    <w:multiLevelType w:val="hybridMultilevel"/>
    <w:tmpl w:val="3184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671216"/>
    <w:multiLevelType w:val="multilevel"/>
    <w:tmpl w:val="02DA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90382A"/>
    <w:multiLevelType w:val="hybridMultilevel"/>
    <w:tmpl w:val="E36C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DC356C"/>
    <w:multiLevelType w:val="hybridMultilevel"/>
    <w:tmpl w:val="5EBE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EA4D09"/>
    <w:multiLevelType w:val="multilevel"/>
    <w:tmpl w:val="18B2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7B11B9"/>
    <w:multiLevelType w:val="multilevel"/>
    <w:tmpl w:val="0F76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F459FF"/>
    <w:multiLevelType w:val="hybridMultilevel"/>
    <w:tmpl w:val="87A68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157074"/>
    <w:multiLevelType w:val="multilevel"/>
    <w:tmpl w:val="DC58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0B095A"/>
    <w:multiLevelType w:val="hybridMultilevel"/>
    <w:tmpl w:val="C342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4D1CD5"/>
    <w:multiLevelType w:val="multilevel"/>
    <w:tmpl w:val="B558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0"/>
  </w:num>
  <w:num w:numId="4">
    <w:abstractNumId w:val="20"/>
  </w:num>
  <w:num w:numId="5">
    <w:abstractNumId w:val="13"/>
  </w:num>
  <w:num w:numId="6">
    <w:abstractNumId w:val="21"/>
  </w:num>
  <w:num w:numId="7">
    <w:abstractNumId w:val="16"/>
  </w:num>
  <w:num w:numId="8">
    <w:abstractNumId w:val="9"/>
  </w:num>
  <w:num w:numId="9">
    <w:abstractNumId w:val="15"/>
  </w:num>
  <w:num w:numId="10">
    <w:abstractNumId w:val="27"/>
  </w:num>
  <w:num w:numId="11">
    <w:abstractNumId w:val="2"/>
  </w:num>
  <w:num w:numId="12">
    <w:abstractNumId w:val="10"/>
  </w:num>
  <w:num w:numId="13">
    <w:abstractNumId w:val="12"/>
  </w:num>
  <w:num w:numId="14">
    <w:abstractNumId w:val="17"/>
  </w:num>
  <w:num w:numId="15">
    <w:abstractNumId w:val="29"/>
  </w:num>
  <w:num w:numId="16">
    <w:abstractNumId w:val="19"/>
  </w:num>
  <w:num w:numId="17">
    <w:abstractNumId w:val="24"/>
  </w:num>
  <w:num w:numId="18">
    <w:abstractNumId w:val="11"/>
  </w:num>
  <w:num w:numId="19">
    <w:abstractNumId w:val="23"/>
  </w:num>
  <w:num w:numId="20">
    <w:abstractNumId w:val="18"/>
  </w:num>
  <w:num w:numId="21">
    <w:abstractNumId w:val="5"/>
  </w:num>
  <w:num w:numId="22">
    <w:abstractNumId w:val="7"/>
  </w:num>
  <w:num w:numId="23">
    <w:abstractNumId w:val="14"/>
  </w:num>
  <w:num w:numId="24">
    <w:abstractNumId w:val="3"/>
  </w:num>
  <w:num w:numId="25">
    <w:abstractNumId w:val="26"/>
  </w:num>
  <w:num w:numId="26">
    <w:abstractNumId w:val="25"/>
  </w:num>
  <w:num w:numId="27">
    <w:abstractNumId w:val="4"/>
  </w:num>
  <w:num w:numId="28">
    <w:abstractNumId w:val="6"/>
  </w:num>
  <w:num w:numId="29">
    <w:abstractNumId w:val="22"/>
  </w:num>
  <w:num w:numId="30">
    <w:abstractNumId w:val="28"/>
  </w:num>
  <w:num w:numId="31">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o:colormru v:ext="edit" colors="#96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3NjQytrAwMzAytLBU0lEKTi0uzszPAykwqwUAeyBIlCwAAAA="/>
  </w:docVars>
  <w:rsids>
    <w:rsidRoot w:val="003E64F1"/>
    <w:rsid w:val="00000B7A"/>
    <w:rsid w:val="00000C6A"/>
    <w:rsid w:val="00001B01"/>
    <w:rsid w:val="000020BC"/>
    <w:rsid w:val="00002686"/>
    <w:rsid w:val="00003B03"/>
    <w:rsid w:val="00004D89"/>
    <w:rsid w:val="00006703"/>
    <w:rsid w:val="0001396D"/>
    <w:rsid w:val="0002058F"/>
    <w:rsid w:val="00022C7B"/>
    <w:rsid w:val="00024C61"/>
    <w:rsid w:val="00025656"/>
    <w:rsid w:val="0003298B"/>
    <w:rsid w:val="00034087"/>
    <w:rsid w:val="00036883"/>
    <w:rsid w:val="0004482E"/>
    <w:rsid w:val="00056DC5"/>
    <w:rsid w:val="00061F74"/>
    <w:rsid w:val="00062FE9"/>
    <w:rsid w:val="00063249"/>
    <w:rsid w:val="00080ABD"/>
    <w:rsid w:val="00085558"/>
    <w:rsid w:val="000877C8"/>
    <w:rsid w:val="00092D1A"/>
    <w:rsid w:val="000963A1"/>
    <w:rsid w:val="000A16CB"/>
    <w:rsid w:val="000A457B"/>
    <w:rsid w:val="000A5758"/>
    <w:rsid w:val="000A7767"/>
    <w:rsid w:val="000B3BC6"/>
    <w:rsid w:val="000B6982"/>
    <w:rsid w:val="000B6F4A"/>
    <w:rsid w:val="000B75A0"/>
    <w:rsid w:val="000B7A5F"/>
    <w:rsid w:val="000B7AB3"/>
    <w:rsid w:val="000C0A71"/>
    <w:rsid w:val="000C0DCE"/>
    <w:rsid w:val="000C5A5A"/>
    <w:rsid w:val="000C5D15"/>
    <w:rsid w:val="000C6B8C"/>
    <w:rsid w:val="000C7648"/>
    <w:rsid w:val="000D0B70"/>
    <w:rsid w:val="000D337C"/>
    <w:rsid w:val="000D385F"/>
    <w:rsid w:val="000D3F96"/>
    <w:rsid w:val="000D3FBE"/>
    <w:rsid w:val="000D41CD"/>
    <w:rsid w:val="000D49FF"/>
    <w:rsid w:val="000D4FB8"/>
    <w:rsid w:val="000E05DB"/>
    <w:rsid w:val="000E113B"/>
    <w:rsid w:val="000E5E87"/>
    <w:rsid w:val="000E7AFD"/>
    <w:rsid w:val="000F275C"/>
    <w:rsid w:val="000F27AD"/>
    <w:rsid w:val="000F3D06"/>
    <w:rsid w:val="000F44B6"/>
    <w:rsid w:val="000F60DE"/>
    <w:rsid w:val="000F69CE"/>
    <w:rsid w:val="00100225"/>
    <w:rsid w:val="00112613"/>
    <w:rsid w:val="00114A37"/>
    <w:rsid w:val="001171D9"/>
    <w:rsid w:val="00123E82"/>
    <w:rsid w:val="0013081B"/>
    <w:rsid w:val="00131E67"/>
    <w:rsid w:val="001346F8"/>
    <w:rsid w:val="00142545"/>
    <w:rsid w:val="00143F6E"/>
    <w:rsid w:val="001443F0"/>
    <w:rsid w:val="00153953"/>
    <w:rsid w:val="00166349"/>
    <w:rsid w:val="001665C9"/>
    <w:rsid w:val="00167E1F"/>
    <w:rsid w:val="001705F6"/>
    <w:rsid w:val="001711C8"/>
    <w:rsid w:val="00171BC5"/>
    <w:rsid w:val="001772C5"/>
    <w:rsid w:val="00180DEF"/>
    <w:rsid w:val="00183CD2"/>
    <w:rsid w:val="0018701A"/>
    <w:rsid w:val="001910BE"/>
    <w:rsid w:val="00192610"/>
    <w:rsid w:val="0019456D"/>
    <w:rsid w:val="00194CE7"/>
    <w:rsid w:val="00196FBE"/>
    <w:rsid w:val="001A26F5"/>
    <w:rsid w:val="001A28D3"/>
    <w:rsid w:val="001A317D"/>
    <w:rsid w:val="001A54BC"/>
    <w:rsid w:val="001B1046"/>
    <w:rsid w:val="001B5D39"/>
    <w:rsid w:val="001B5EED"/>
    <w:rsid w:val="001C65FC"/>
    <w:rsid w:val="001D5DCC"/>
    <w:rsid w:val="001D6027"/>
    <w:rsid w:val="001D7C7C"/>
    <w:rsid w:val="001E0052"/>
    <w:rsid w:val="001E2B16"/>
    <w:rsid w:val="001E2D27"/>
    <w:rsid w:val="001E2D40"/>
    <w:rsid w:val="001E353F"/>
    <w:rsid w:val="001E3EBC"/>
    <w:rsid w:val="001E4750"/>
    <w:rsid w:val="001E5EEF"/>
    <w:rsid w:val="001E7E8A"/>
    <w:rsid w:val="001F3F87"/>
    <w:rsid w:val="001F4113"/>
    <w:rsid w:val="0020207D"/>
    <w:rsid w:val="00203CAA"/>
    <w:rsid w:val="002130C9"/>
    <w:rsid w:val="00213F68"/>
    <w:rsid w:val="00220A74"/>
    <w:rsid w:val="002251C5"/>
    <w:rsid w:val="00227D49"/>
    <w:rsid w:val="00233A0D"/>
    <w:rsid w:val="0023680F"/>
    <w:rsid w:val="002375EA"/>
    <w:rsid w:val="00242244"/>
    <w:rsid w:val="00242D6C"/>
    <w:rsid w:val="0024786C"/>
    <w:rsid w:val="002508EC"/>
    <w:rsid w:val="0025152B"/>
    <w:rsid w:val="002515C2"/>
    <w:rsid w:val="00255095"/>
    <w:rsid w:val="002554A3"/>
    <w:rsid w:val="00255D6D"/>
    <w:rsid w:val="00260DB1"/>
    <w:rsid w:val="00260FD4"/>
    <w:rsid w:val="00262883"/>
    <w:rsid w:val="00264092"/>
    <w:rsid w:val="0026448A"/>
    <w:rsid w:val="0027253F"/>
    <w:rsid w:val="0027464B"/>
    <w:rsid w:val="0028219B"/>
    <w:rsid w:val="00283137"/>
    <w:rsid w:val="0028413D"/>
    <w:rsid w:val="00285944"/>
    <w:rsid w:val="0029001A"/>
    <w:rsid w:val="00291327"/>
    <w:rsid w:val="0029294F"/>
    <w:rsid w:val="0029424F"/>
    <w:rsid w:val="00294D16"/>
    <w:rsid w:val="00296B10"/>
    <w:rsid w:val="002A30A3"/>
    <w:rsid w:val="002B0CFD"/>
    <w:rsid w:val="002B0D8C"/>
    <w:rsid w:val="002B2CC3"/>
    <w:rsid w:val="002B3286"/>
    <w:rsid w:val="002B389F"/>
    <w:rsid w:val="002C25D7"/>
    <w:rsid w:val="002C4BBC"/>
    <w:rsid w:val="002C66F1"/>
    <w:rsid w:val="002D0FEA"/>
    <w:rsid w:val="002D2C98"/>
    <w:rsid w:val="002D4069"/>
    <w:rsid w:val="002D4572"/>
    <w:rsid w:val="002D71DB"/>
    <w:rsid w:val="002E2DC9"/>
    <w:rsid w:val="002F508B"/>
    <w:rsid w:val="002F5DFE"/>
    <w:rsid w:val="002F6380"/>
    <w:rsid w:val="002F6879"/>
    <w:rsid w:val="002F710F"/>
    <w:rsid w:val="003004C6"/>
    <w:rsid w:val="00301A09"/>
    <w:rsid w:val="00302765"/>
    <w:rsid w:val="00302BB1"/>
    <w:rsid w:val="00307351"/>
    <w:rsid w:val="00311262"/>
    <w:rsid w:val="003168BA"/>
    <w:rsid w:val="0031719E"/>
    <w:rsid w:val="00322F1C"/>
    <w:rsid w:val="00323630"/>
    <w:rsid w:val="00325E1C"/>
    <w:rsid w:val="00327AAB"/>
    <w:rsid w:val="003405FC"/>
    <w:rsid w:val="00342E68"/>
    <w:rsid w:val="00345D75"/>
    <w:rsid w:val="00346000"/>
    <w:rsid w:val="0034679A"/>
    <w:rsid w:val="003512B6"/>
    <w:rsid w:val="00353548"/>
    <w:rsid w:val="00355748"/>
    <w:rsid w:val="00367E70"/>
    <w:rsid w:val="0037213E"/>
    <w:rsid w:val="003824FA"/>
    <w:rsid w:val="00383F65"/>
    <w:rsid w:val="00392335"/>
    <w:rsid w:val="003A061D"/>
    <w:rsid w:val="003A2071"/>
    <w:rsid w:val="003B0542"/>
    <w:rsid w:val="003C2054"/>
    <w:rsid w:val="003C7956"/>
    <w:rsid w:val="003D4966"/>
    <w:rsid w:val="003D6EDC"/>
    <w:rsid w:val="003E0B8E"/>
    <w:rsid w:val="003E2F16"/>
    <w:rsid w:val="003E3A3C"/>
    <w:rsid w:val="003E64F1"/>
    <w:rsid w:val="003F0E93"/>
    <w:rsid w:val="003F2078"/>
    <w:rsid w:val="003F3EA6"/>
    <w:rsid w:val="00403CAE"/>
    <w:rsid w:val="004046A3"/>
    <w:rsid w:val="00404BC0"/>
    <w:rsid w:val="00404C4D"/>
    <w:rsid w:val="00406A1A"/>
    <w:rsid w:val="00406DE1"/>
    <w:rsid w:val="00412570"/>
    <w:rsid w:val="004156B6"/>
    <w:rsid w:val="00415771"/>
    <w:rsid w:val="00415E1E"/>
    <w:rsid w:val="004178BA"/>
    <w:rsid w:val="004231C1"/>
    <w:rsid w:val="004345D1"/>
    <w:rsid w:val="00434F67"/>
    <w:rsid w:val="00435C18"/>
    <w:rsid w:val="00435FED"/>
    <w:rsid w:val="004400CE"/>
    <w:rsid w:val="0044253B"/>
    <w:rsid w:val="0044335B"/>
    <w:rsid w:val="00445710"/>
    <w:rsid w:val="00450417"/>
    <w:rsid w:val="00450773"/>
    <w:rsid w:val="00450DA8"/>
    <w:rsid w:val="00455239"/>
    <w:rsid w:val="00457079"/>
    <w:rsid w:val="004600E4"/>
    <w:rsid w:val="004632F2"/>
    <w:rsid w:val="00465D7F"/>
    <w:rsid w:val="004710A1"/>
    <w:rsid w:val="00474FF4"/>
    <w:rsid w:val="0047552B"/>
    <w:rsid w:val="0048171C"/>
    <w:rsid w:val="00481E63"/>
    <w:rsid w:val="00485D04"/>
    <w:rsid w:val="0048677A"/>
    <w:rsid w:val="004867BC"/>
    <w:rsid w:val="00494159"/>
    <w:rsid w:val="00496C53"/>
    <w:rsid w:val="00496DB8"/>
    <w:rsid w:val="004976B1"/>
    <w:rsid w:val="00497C06"/>
    <w:rsid w:val="004A3ECD"/>
    <w:rsid w:val="004A4F1A"/>
    <w:rsid w:val="004B350B"/>
    <w:rsid w:val="004B46E3"/>
    <w:rsid w:val="004B58B3"/>
    <w:rsid w:val="004C4E27"/>
    <w:rsid w:val="004C7410"/>
    <w:rsid w:val="004C7C3A"/>
    <w:rsid w:val="004D0179"/>
    <w:rsid w:val="004D06B0"/>
    <w:rsid w:val="004D4498"/>
    <w:rsid w:val="004D5D2E"/>
    <w:rsid w:val="004D63AE"/>
    <w:rsid w:val="004E0007"/>
    <w:rsid w:val="004E2158"/>
    <w:rsid w:val="004F0FA3"/>
    <w:rsid w:val="004F189C"/>
    <w:rsid w:val="004F4285"/>
    <w:rsid w:val="004F6F58"/>
    <w:rsid w:val="005009AB"/>
    <w:rsid w:val="005041F4"/>
    <w:rsid w:val="00506863"/>
    <w:rsid w:val="00510D6C"/>
    <w:rsid w:val="00513100"/>
    <w:rsid w:val="005138AF"/>
    <w:rsid w:val="00514BB6"/>
    <w:rsid w:val="0051542E"/>
    <w:rsid w:val="005200A4"/>
    <w:rsid w:val="00520E68"/>
    <w:rsid w:val="00534476"/>
    <w:rsid w:val="00537C67"/>
    <w:rsid w:val="00543412"/>
    <w:rsid w:val="0054415B"/>
    <w:rsid w:val="00544B46"/>
    <w:rsid w:val="0055308F"/>
    <w:rsid w:val="005534DC"/>
    <w:rsid w:val="00555064"/>
    <w:rsid w:val="00557B77"/>
    <w:rsid w:val="00557C26"/>
    <w:rsid w:val="00560627"/>
    <w:rsid w:val="005614CD"/>
    <w:rsid w:val="00561B73"/>
    <w:rsid w:val="00571833"/>
    <w:rsid w:val="00572640"/>
    <w:rsid w:val="00573615"/>
    <w:rsid w:val="00576CF6"/>
    <w:rsid w:val="00582488"/>
    <w:rsid w:val="00590727"/>
    <w:rsid w:val="00592386"/>
    <w:rsid w:val="00594707"/>
    <w:rsid w:val="00595939"/>
    <w:rsid w:val="0059692D"/>
    <w:rsid w:val="00597122"/>
    <w:rsid w:val="005A787D"/>
    <w:rsid w:val="005B495B"/>
    <w:rsid w:val="005B54A6"/>
    <w:rsid w:val="005B5B6A"/>
    <w:rsid w:val="005B6C3B"/>
    <w:rsid w:val="005C1B6E"/>
    <w:rsid w:val="005C42AF"/>
    <w:rsid w:val="005C6E6F"/>
    <w:rsid w:val="005C7232"/>
    <w:rsid w:val="005D05D6"/>
    <w:rsid w:val="005D2B4B"/>
    <w:rsid w:val="005D40F6"/>
    <w:rsid w:val="005E06B9"/>
    <w:rsid w:val="005E1029"/>
    <w:rsid w:val="005E17CC"/>
    <w:rsid w:val="005E21A2"/>
    <w:rsid w:val="005F7D25"/>
    <w:rsid w:val="005F7DA6"/>
    <w:rsid w:val="0060271C"/>
    <w:rsid w:val="0060295B"/>
    <w:rsid w:val="00604F9F"/>
    <w:rsid w:val="00605850"/>
    <w:rsid w:val="00606458"/>
    <w:rsid w:val="0060663C"/>
    <w:rsid w:val="00607A27"/>
    <w:rsid w:val="00607B30"/>
    <w:rsid w:val="006142DE"/>
    <w:rsid w:val="0061532D"/>
    <w:rsid w:val="0061597D"/>
    <w:rsid w:val="00616337"/>
    <w:rsid w:val="0061647A"/>
    <w:rsid w:val="00621656"/>
    <w:rsid w:val="006217F3"/>
    <w:rsid w:val="00623942"/>
    <w:rsid w:val="006243D9"/>
    <w:rsid w:val="006244F1"/>
    <w:rsid w:val="00627C1F"/>
    <w:rsid w:val="0063057C"/>
    <w:rsid w:val="00630F0F"/>
    <w:rsid w:val="00636023"/>
    <w:rsid w:val="0063623A"/>
    <w:rsid w:val="006374FE"/>
    <w:rsid w:val="006376CD"/>
    <w:rsid w:val="00642FFE"/>
    <w:rsid w:val="006465E9"/>
    <w:rsid w:val="00646906"/>
    <w:rsid w:val="00647908"/>
    <w:rsid w:val="0065180F"/>
    <w:rsid w:val="00653360"/>
    <w:rsid w:val="00655F84"/>
    <w:rsid w:val="00666388"/>
    <w:rsid w:val="00673E27"/>
    <w:rsid w:val="00674102"/>
    <w:rsid w:val="006753C6"/>
    <w:rsid w:val="006801F7"/>
    <w:rsid w:val="00680FED"/>
    <w:rsid w:val="00686769"/>
    <w:rsid w:val="00690320"/>
    <w:rsid w:val="00690DD0"/>
    <w:rsid w:val="006918E4"/>
    <w:rsid w:val="006921E9"/>
    <w:rsid w:val="00696400"/>
    <w:rsid w:val="006B02F4"/>
    <w:rsid w:val="006B0841"/>
    <w:rsid w:val="006B1BD9"/>
    <w:rsid w:val="006B2A34"/>
    <w:rsid w:val="006B3BF3"/>
    <w:rsid w:val="006B566E"/>
    <w:rsid w:val="006B636B"/>
    <w:rsid w:val="006B6668"/>
    <w:rsid w:val="006C5DB5"/>
    <w:rsid w:val="006C66D1"/>
    <w:rsid w:val="006C671C"/>
    <w:rsid w:val="006C78B5"/>
    <w:rsid w:val="006D1BE6"/>
    <w:rsid w:val="006D2E2F"/>
    <w:rsid w:val="006D59B7"/>
    <w:rsid w:val="006E3156"/>
    <w:rsid w:val="006E5D6A"/>
    <w:rsid w:val="006E6D9C"/>
    <w:rsid w:val="006E73B5"/>
    <w:rsid w:val="006F164F"/>
    <w:rsid w:val="006F5B37"/>
    <w:rsid w:val="006F6B1D"/>
    <w:rsid w:val="006F7235"/>
    <w:rsid w:val="00701B21"/>
    <w:rsid w:val="00703442"/>
    <w:rsid w:val="007057C0"/>
    <w:rsid w:val="0070621B"/>
    <w:rsid w:val="00712F08"/>
    <w:rsid w:val="00713DEF"/>
    <w:rsid w:val="00714B61"/>
    <w:rsid w:val="00714D1F"/>
    <w:rsid w:val="00716692"/>
    <w:rsid w:val="00716E72"/>
    <w:rsid w:val="0071721D"/>
    <w:rsid w:val="00717E8D"/>
    <w:rsid w:val="00721AEA"/>
    <w:rsid w:val="00732EA6"/>
    <w:rsid w:val="0074115C"/>
    <w:rsid w:val="00742FF5"/>
    <w:rsid w:val="0074361D"/>
    <w:rsid w:val="007478C1"/>
    <w:rsid w:val="007504F7"/>
    <w:rsid w:val="0075293E"/>
    <w:rsid w:val="007576AC"/>
    <w:rsid w:val="00766048"/>
    <w:rsid w:val="007747FB"/>
    <w:rsid w:val="0078388A"/>
    <w:rsid w:val="007951EF"/>
    <w:rsid w:val="007A1A64"/>
    <w:rsid w:val="007A2F72"/>
    <w:rsid w:val="007A7B35"/>
    <w:rsid w:val="007B1351"/>
    <w:rsid w:val="007B179A"/>
    <w:rsid w:val="007B4B09"/>
    <w:rsid w:val="007B4D7F"/>
    <w:rsid w:val="007B715B"/>
    <w:rsid w:val="007B7278"/>
    <w:rsid w:val="007B7A19"/>
    <w:rsid w:val="007C1790"/>
    <w:rsid w:val="007C1AD0"/>
    <w:rsid w:val="007C2939"/>
    <w:rsid w:val="007C3053"/>
    <w:rsid w:val="007C3647"/>
    <w:rsid w:val="007C4D21"/>
    <w:rsid w:val="007C4F17"/>
    <w:rsid w:val="007C6F98"/>
    <w:rsid w:val="007C7410"/>
    <w:rsid w:val="007D3270"/>
    <w:rsid w:val="007D68A8"/>
    <w:rsid w:val="007E236A"/>
    <w:rsid w:val="007E460B"/>
    <w:rsid w:val="007E4C95"/>
    <w:rsid w:val="007E50B5"/>
    <w:rsid w:val="007F0997"/>
    <w:rsid w:val="007F151B"/>
    <w:rsid w:val="00800282"/>
    <w:rsid w:val="00802CE4"/>
    <w:rsid w:val="0080307D"/>
    <w:rsid w:val="00810918"/>
    <w:rsid w:val="00811178"/>
    <w:rsid w:val="00814561"/>
    <w:rsid w:val="0081724F"/>
    <w:rsid w:val="00822969"/>
    <w:rsid w:val="00827E79"/>
    <w:rsid w:val="008357FD"/>
    <w:rsid w:val="008365F7"/>
    <w:rsid w:val="00840380"/>
    <w:rsid w:val="00841A26"/>
    <w:rsid w:val="008431F1"/>
    <w:rsid w:val="008434E3"/>
    <w:rsid w:val="008456E6"/>
    <w:rsid w:val="00846568"/>
    <w:rsid w:val="008551C2"/>
    <w:rsid w:val="0086147E"/>
    <w:rsid w:val="0086299A"/>
    <w:rsid w:val="00863FCA"/>
    <w:rsid w:val="00871881"/>
    <w:rsid w:val="00871E64"/>
    <w:rsid w:val="00873773"/>
    <w:rsid w:val="00875B52"/>
    <w:rsid w:val="008816CD"/>
    <w:rsid w:val="008818DB"/>
    <w:rsid w:val="00884343"/>
    <w:rsid w:val="008853D3"/>
    <w:rsid w:val="00887F02"/>
    <w:rsid w:val="008913DC"/>
    <w:rsid w:val="00892DDC"/>
    <w:rsid w:val="008930EF"/>
    <w:rsid w:val="00895E35"/>
    <w:rsid w:val="008A1E66"/>
    <w:rsid w:val="008A4252"/>
    <w:rsid w:val="008A4D3E"/>
    <w:rsid w:val="008A7B23"/>
    <w:rsid w:val="008B4613"/>
    <w:rsid w:val="008B64CC"/>
    <w:rsid w:val="008B7731"/>
    <w:rsid w:val="008C1F0D"/>
    <w:rsid w:val="008C2CFD"/>
    <w:rsid w:val="008C4505"/>
    <w:rsid w:val="008C70F9"/>
    <w:rsid w:val="008D02E7"/>
    <w:rsid w:val="008D395C"/>
    <w:rsid w:val="008D59C2"/>
    <w:rsid w:val="008E0FA8"/>
    <w:rsid w:val="008E6FAB"/>
    <w:rsid w:val="008F00EE"/>
    <w:rsid w:val="008F3744"/>
    <w:rsid w:val="008F48A7"/>
    <w:rsid w:val="008F50E5"/>
    <w:rsid w:val="0090006E"/>
    <w:rsid w:val="00900E6F"/>
    <w:rsid w:val="00904CBD"/>
    <w:rsid w:val="00906C5C"/>
    <w:rsid w:val="00906D77"/>
    <w:rsid w:val="00910B68"/>
    <w:rsid w:val="0092004F"/>
    <w:rsid w:val="00922EEE"/>
    <w:rsid w:val="009268C1"/>
    <w:rsid w:val="00927195"/>
    <w:rsid w:val="009274FC"/>
    <w:rsid w:val="00927945"/>
    <w:rsid w:val="00930A2C"/>
    <w:rsid w:val="00932EAF"/>
    <w:rsid w:val="00934110"/>
    <w:rsid w:val="0093799B"/>
    <w:rsid w:val="0094162F"/>
    <w:rsid w:val="00944940"/>
    <w:rsid w:val="00950539"/>
    <w:rsid w:val="0095454B"/>
    <w:rsid w:val="00957198"/>
    <w:rsid w:val="009575FA"/>
    <w:rsid w:val="00960E54"/>
    <w:rsid w:val="009725BD"/>
    <w:rsid w:val="009748D6"/>
    <w:rsid w:val="009801EB"/>
    <w:rsid w:val="0098333A"/>
    <w:rsid w:val="00983ACF"/>
    <w:rsid w:val="00984A2E"/>
    <w:rsid w:val="009852F7"/>
    <w:rsid w:val="0098601D"/>
    <w:rsid w:val="00996CF1"/>
    <w:rsid w:val="009A11C4"/>
    <w:rsid w:val="009B02A7"/>
    <w:rsid w:val="009B31C1"/>
    <w:rsid w:val="009B3592"/>
    <w:rsid w:val="009B3DED"/>
    <w:rsid w:val="009B666D"/>
    <w:rsid w:val="009C3537"/>
    <w:rsid w:val="009D0DD6"/>
    <w:rsid w:val="009D73BC"/>
    <w:rsid w:val="009E14DB"/>
    <w:rsid w:val="009E189E"/>
    <w:rsid w:val="009E5480"/>
    <w:rsid w:val="009E6EB6"/>
    <w:rsid w:val="009F01EC"/>
    <w:rsid w:val="009F0DF8"/>
    <w:rsid w:val="009F2940"/>
    <w:rsid w:val="009F2AFD"/>
    <w:rsid w:val="009F44AE"/>
    <w:rsid w:val="009F7306"/>
    <w:rsid w:val="009F7F91"/>
    <w:rsid w:val="00A00563"/>
    <w:rsid w:val="00A04022"/>
    <w:rsid w:val="00A043F9"/>
    <w:rsid w:val="00A0638C"/>
    <w:rsid w:val="00A11DB2"/>
    <w:rsid w:val="00A15D76"/>
    <w:rsid w:val="00A21397"/>
    <w:rsid w:val="00A21E13"/>
    <w:rsid w:val="00A23924"/>
    <w:rsid w:val="00A2448F"/>
    <w:rsid w:val="00A24FA1"/>
    <w:rsid w:val="00A25216"/>
    <w:rsid w:val="00A2599A"/>
    <w:rsid w:val="00A2772D"/>
    <w:rsid w:val="00A305E3"/>
    <w:rsid w:val="00A307ED"/>
    <w:rsid w:val="00A34238"/>
    <w:rsid w:val="00A34A76"/>
    <w:rsid w:val="00A43CAF"/>
    <w:rsid w:val="00A43CB5"/>
    <w:rsid w:val="00A44CB2"/>
    <w:rsid w:val="00A44FC3"/>
    <w:rsid w:val="00A45461"/>
    <w:rsid w:val="00A5293E"/>
    <w:rsid w:val="00A54097"/>
    <w:rsid w:val="00A574FE"/>
    <w:rsid w:val="00A63C84"/>
    <w:rsid w:val="00A7403D"/>
    <w:rsid w:val="00A945C7"/>
    <w:rsid w:val="00A96E8C"/>
    <w:rsid w:val="00AA2B33"/>
    <w:rsid w:val="00AA733C"/>
    <w:rsid w:val="00AA779A"/>
    <w:rsid w:val="00AB0A0A"/>
    <w:rsid w:val="00AB0A7A"/>
    <w:rsid w:val="00AB1246"/>
    <w:rsid w:val="00AB172B"/>
    <w:rsid w:val="00AB4B2D"/>
    <w:rsid w:val="00AB5D7A"/>
    <w:rsid w:val="00AB6F8B"/>
    <w:rsid w:val="00AC17EE"/>
    <w:rsid w:val="00AC7C82"/>
    <w:rsid w:val="00AD347D"/>
    <w:rsid w:val="00AD5703"/>
    <w:rsid w:val="00AE16EC"/>
    <w:rsid w:val="00AE26B8"/>
    <w:rsid w:val="00AE54AE"/>
    <w:rsid w:val="00AF167E"/>
    <w:rsid w:val="00AF2AC2"/>
    <w:rsid w:val="00AF49EB"/>
    <w:rsid w:val="00AF53B3"/>
    <w:rsid w:val="00B073C6"/>
    <w:rsid w:val="00B10E03"/>
    <w:rsid w:val="00B12880"/>
    <w:rsid w:val="00B13149"/>
    <w:rsid w:val="00B14F96"/>
    <w:rsid w:val="00B15A19"/>
    <w:rsid w:val="00B2062A"/>
    <w:rsid w:val="00B230F8"/>
    <w:rsid w:val="00B30765"/>
    <w:rsid w:val="00B30B76"/>
    <w:rsid w:val="00B322FD"/>
    <w:rsid w:val="00B3263B"/>
    <w:rsid w:val="00B33C45"/>
    <w:rsid w:val="00B34D17"/>
    <w:rsid w:val="00B37856"/>
    <w:rsid w:val="00B42109"/>
    <w:rsid w:val="00B42A58"/>
    <w:rsid w:val="00B50735"/>
    <w:rsid w:val="00B57BE6"/>
    <w:rsid w:val="00B6007D"/>
    <w:rsid w:val="00B700C1"/>
    <w:rsid w:val="00B7094D"/>
    <w:rsid w:val="00B71055"/>
    <w:rsid w:val="00B743AC"/>
    <w:rsid w:val="00B751E0"/>
    <w:rsid w:val="00B76DCF"/>
    <w:rsid w:val="00B81BFE"/>
    <w:rsid w:val="00B84884"/>
    <w:rsid w:val="00B919E1"/>
    <w:rsid w:val="00B92B04"/>
    <w:rsid w:val="00B93CB1"/>
    <w:rsid w:val="00BA06D8"/>
    <w:rsid w:val="00BA06F4"/>
    <w:rsid w:val="00BA341E"/>
    <w:rsid w:val="00BA3651"/>
    <w:rsid w:val="00BA51C9"/>
    <w:rsid w:val="00BB04D7"/>
    <w:rsid w:val="00BB206C"/>
    <w:rsid w:val="00BB295A"/>
    <w:rsid w:val="00BC2876"/>
    <w:rsid w:val="00BC3828"/>
    <w:rsid w:val="00BC5610"/>
    <w:rsid w:val="00BC597E"/>
    <w:rsid w:val="00BC59CD"/>
    <w:rsid w:val="00BD08EC"/>
    <w:rsid w:val="00BD0986"/>
    <w:rsid w:val="00BD0AAD"/>
    <w:rsid w:val="00BD2B78"/>
    <w:rsid w:val="00BD3193"/>
    <w:rsid w:val="00BD31BA"/>
    <w:rsid w:val="00BD63F9"/>
    <w:rsid w:val="00BE04D0"/>
    <w:rsid w:val="00BE62AD"/>
    <w:rsid w:val="00BF093F"/>
    <w:rsid w:val="00BF726E"/>
    <w:rsid w:val="00C022A5"/>
    <w:rsid w:val="00C03A6E"/>
    <w:rsid w:val="00C04A8C"/>
    <w:rsid w:val="00C2085F"/>
    <w:rsid w:val="00C21D64"/>
    <w:rsid w:val="00C24315"/>
    <w:rsid w:val="00C248A5"/>
    <w:rsid w:val="00C25A35"/>
    <w:rsid w:val="00C36AA1"/>
    <w:rsid w:val="00C36D09"/>
    <w:rsid w:val="00C3761D"/>
    <w:rsid w:val="00C424C3"/>
    <w:rsid w:val="00C4503E"/>
    <w:rsid w:val="00C451D1"/>
    <w:rsid w:val="00C46AE5"/>
    <w:rsid w:val="00C532A8"/>
    <w:rsid w:val="00C55FDD"/>
    <w:rsid w:val="00C66A52"/>
    <w:rsid w:val="00C670EA"/>
    <w:rsid w:val="00C67B57"/>
    <w:rsid w:val="00C67F85"/>
    <w:rsid w:val="00C71872"/>
    <w:rsid w:val="00C7229D"/>
    <w:rsid w:val="00C813D8"/>
    <w:rsid w:val="00C827D1"/>
    <w:rsid w:val="00C869FC"/>
    <w:rsid w:val="00C9128C"/>
    <w:rsid w:val="00C93FA2"/>
    <w:rsid w:val="00C94944"/>
    <w:rsid w:val="00C95F78"/>
    <w:rsid w:val="00CA05A7"/>
    <w:rsid w:val="00CA4706"/>
    <w:rsid w:val="00CB0555"/>
    <w:rsid w:val="00CB2CE4"/>
    <w:rsid w:val="00CB638F"/>
    <w:rsid w:val="00CC15D5"/>
    <w:rsid w:val="00CC1EB0"/>
    <w:rsid w:val="00CC76BE"/>
    <w:rsid w:val="00CD3E5F"/>
    <w:rsid w:val="00CD7B5C"/>
    <w:rsid w:val="00CE18E8"/>
    <w:rsid w:val="00CE34F5"/>
    <w:rsid w:val="00CF1292"/>
    <w:rsid w:val="00D012DB"/>
    <w:rsid w:val="00D01864"/>
    <w:rsid w:val="00D034E7"/>
    <w:rsid w:val="00D050C1"/>
    <w:rsid w:val="00D0646B"/>
    <w:rsid w:val="00D06EF4"/>
    <w:rsid w:val="00D103A5"/>
    <w:rsid w:val="00D120B1"/>
    <w:rsid w:val="00D20B6C"/>
    <w:rsid w:val="00D2769D"/>
    <w:rsid w:val="00D35788"/>
    <w:rsid w:val="00D40B16"/>
    <w:rsid w:val="00D4625F"/>
    <w:rsid w:val="00D46D66"/>
    <w:rsid w:val="00D47B14"/>
    <w:rsid w:val="00D50649"/>
    <w:rsid w:val="00D52EAD"/>
    <w:rsid w:val="00D67271"/>
    <w:rsid w:val="00D7318E"/>
    <w:rsid w:val="00D7359D"/>
    <w:rsid w:val="00D7391C"/>
    <w:rsid w:val="00D73C9F"/>
    <w:rsid w:val="00D750A8"/>
    <w:rsid w:val="00D81D8A"/>
    <w:rsid w:val="00D837F8"/>
    <w:rsid w:val="00D91838"/>
    <w:rsid w:val="00D920C0"/>
    <w:rsid w:val="00D955C9"/>
    <w:rsid w:val="00D95F09"/>
    <w:rsid w:val="00DA174C"/>
    <w:rsid w:val="00DA37C4"/>
    <w:rsid w:val="00DA3DF6"/>
    <w:rsid w:val="00DA5835"/>
    <w:rsid w:val="00DB12B9"/>
    <w:rsid w:val="00DB4315"/>
    <w:rsid w:val="00DB58DB"/>
    <w:rsid w:val="00DD2D26"/>
    <w:rsid w:val="00DD73E8"/>
    <w:rsid w:val="00DE2A3D"/>
    <w:rsid w:val="00DE45E3"/>
    <w:rsid w:val="00DE4B81"/>
    <w:rsid w:val="00DE7D4D"/>
    <w:rsid w:val="00DE7F27"/>
    <w:rsid w:val="00DF0052"/>
    <w:rsid w:val="00DF2AC5"/>
    <w:rsid w:val="00DF716D"/>
    <w:rsid w:val="00E00BAE"/>
    <w:rsid w:val="00E02C7B"/>
    <w:rsid w:val="00E10D77"/>
    <w:rsid w:val="00E14A61"/>
    <w:rsid w:val="00E17E5D"/>
    <w:rsid w:val="00E2238D"/>
    <w:rsid w:val="00E2655F"/>
    <w:rsid w:val="00E274C3"/>
    <w:rsid w:val="00E31DA8"/>
    <w:rsid w:val="00E34E02"/>
    <w:rsid w:val="00E4022C"/>
    <w:rsid w:val="00E420E8"/>
    <w:rsid w:val="00E46B0C"/>
    <w:rsid w:val="00E47A72"/>
    <w:rsid w:val="00E52603"/>
    <w:rsid w:val="00E56CFB"/>
    <w:rsid w:val="00E613D8"/>
    <w:rsid w:val="00E614ED"/>
    <w:rsid w:val="00E6419E"/>
    <w:rsid w:val="00E65228"/>
    <w:rsid w:val="00E71DEB"/>
    <w:rsid w:val="00E74396"/>
    <w:rsid w:val="00E8071C"/>
    <w:rsid w:val="00E844D0"/>
    <w:rsid w:val="00E91333"/>
    <w:rsid w:val="00E91E87"/>
    <w:rsid w:val="00EA138E"/>
    <w:rsid w:val="00EA494D"/>
    <w:rsid w:val="00EA4CD5"/>
    <w:rsid w:val="00EA54ED"/>
    <w:rsid w:val="00EA5C94"/>
    <w:rsid w:val="00EA5DDA"/>
    <w:rsid w:val="00EA6F90"/>
    <w:rsid w:val="00EB1635"/>
    <w:rsid w:val="00EB4A8C"/>
    <w:rsid w:val="00EB5C55"/>
    <w:rsid w:val="00EB732F"/>
    <w:rsid w:val="00EC088C"/>
    <w:rsid w:val="00EC1D65"/>
    <w:rsid w:val="00ED08E3"/>
    <w:rsid w:val="00ED0F51"/>
    <w:rsid w:val="00ED16BE"/>
    <w:rsid w:val="00ED1A05"/>
    <w:rsid w:val="00ED2E83"/>
    <w:rsid w:val="00ED4630"/>
    <w:rsid w:val="00ED5A70"/>
    <w:rsid w:val="00ED6DF9"/>
    <w:rsid w:val="00EE06C9"/>
    <w:rsid w:val="00EE2984"/>
    <w:rsid w:val="00EE40BB"/>
    <w:rsid w:val="00EE45CD"/>
    <w:rsid w:val="00EE7B5C"/>
    <w:rsid w:val="00EF0EA3"/>
    <w:rsid w:val="00EF1C3A"/>
    <w:rsid w:val="00EF3105"/>
    <w:rsid w:val="00EF717E"/>
    <w:rsid w:val="00EF7F94"/>
    <w:rsid w:val="00F032AB"/>
    <w:rsid w:val="00F03AA3"/>
    <w:rsid w:val="00F05B91"/>
    <w:rsid w:val="00F05E5A"/>
    <w:rsid w:val="00F12CBC"/>
    <w:rsid w:val="00F13566"/>
    <w:rsid w:val="00F1365B"/>
    <w:rsid w:val="00F16E2A"/>
    <w:rsid w:val="00F17850"/>
    <w:rsid w:val="00F215F7"/>
    <w:rsid w:val="00F24CB4"/>
    <w:rsid w:val="00F30C59"/>
    <w:rsid w:val="00F32E0C"/>
    <w:rsid w:val="00F32F32"/>
    <w:rsid w:val="00F333A0"/>
    <w:rsid w:val="00F33FB5"/>
    <w:rsid w:val="00F51916"/>
    <w:rsid w:val="00F5665B"/>
    <w:rsid w:val="00F5735A"/>
    <w:rsid w:val="00F57E6E"/>
    <w:rsid w:val="00F647D9"/>
    <w:rsid w:val="00F65778"/>
    <w:rsid w:val="00F72B0F"/>
    <w:rsid w:val="00F72F58"/>
    <w:rsid w:val="00F73C88"/>
    <w:rsid w:val="00F9138C"/>
    <w:rsid w:val="00F9141E"/>
    <w:rsid w:val="00F972F2"/>
    <w:rsid w:val="00FA098D"/>
    <w:rsid w:val="00FA1F71"/>
    <w:rsid w:val="00FA5C3B"/>
    <w:rsid w:val="00FB2F6E"/>
    <w:rsid w:val="00FB31BC"/>
    <w:rsid w:val="00FB4463"/>
    <w:rsid w:val="00FC08C5"/>
    <w:rsid w:val="00FC1DD2"/>
    <w:rsid w:val="00FC2933"/>
    <w:rsid w:val="00FC6919"/>
    <w:rsid w:val="00FD155F"/>
    <w:rsid w:val="00FD3B51"/>
    <w:rsid w:val="00FD4242"/>
    <w:rsid w:val="00FD5F13"/>
    <w:rsid w:val="00FD765D"/>
    <w:rsid w:val="00FE43A8"/>
    <w:rsid w:val="00FE4C37"/>
    <w:rsid w:val="00FE4F12"/>
    <w:rsid w:val="00FE52B0"/>
    <w:rsid w:val="00FF1422"/>
    <w:rsid w:val="00FF1562"/>
    <w:rsid w:val="00FF335B"/>
    <w:rsid w:val="00FF59AC"/>
    <w:rsid w:val="00FF66E4"/>
    <w:rsid w:val="00FF7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colormru v:ext="edit" colors="#96f"/>
    </o:shapedefaults>
    <o:shapelayout v:ext="edit">
      <o:idmap v:ext="edit" data="2"/>
    </o:shapelayout>
  </w:shapeDefaults>
  <w:decimalSymbol w:val="."/>
  <w:listSeparator w:val=","/>
  <w14:docId w14:val="1229F56D"/>
  <w15:chartTrackingRefBased/>
  <w15:docId w15:val="{502A27CA-D1F2-446A-A096-227E1E35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335B"/>
    <w:rPr>
      <w:lang w:eastAsia="en-US"/>
    </w:rPr>
  </w:style>
  <w:style w:type="paragraph" w:styleId="Heading1">
    <w:name w:val="heading 1"/>
    <w:basedOn w:val="Normal"/>
    <w:next w:val="Normal"/>
    <w:link w:val="Heading1Char"/>
    <w:uiPriority w:val="9"/>
    <w:qFormat/>
    <w:rsid w:val="0029424F"/>
    <w:pPr>
      <w:numPr>
        <w:numId w:val="4"/>
      </w:numPr>
      <w:spacing w:before="240"/>
      <w:outlineLvl w:val="0"/>
    </w:pPr>
    <w:rPr>
      <w:rFonts w:ascii="Calibri" w:hAnsi="Calibri" w:cs="Calibri"/>
      <w:b/>
      <w:sz w:val="22"/>
      <w:szCs w:val="22"/>
      <w:lang w:eastAsia="en-GB"/>
    </w:rPr>
  </w:style>
  <w:style w:type="paragraph" w:styleId="Heading2">
    <w:name w:val="heading 2"/>
    <w:basedOn w:val="Normal"/>
    <w:next w:val="Normal"/>
    <w:link w:val="Heading2Char"/>
    <w:uiPriority w:val="9"/>
    <w:qFormat/>
    <w:rsid w:val="00B76DCF"/>
    <w:pPr>
      <w:keepNext/>
      <w:numPr>
        <w:ilvl w:val="1"/>
        <w:numId w:val="4"/>
      </w:numPr>
      <w:outlineLvl w:val="1"/>
    </w:pPr>
    <w:rPr>
      <w:rFonts w:ascii="Calibri" w:hAnsi="Calibri" w:cs="Calibri"/>
      <w:bCs/>
      <w:sz w:val="22"/>
      <w:szCs w:val="22"/>
    </w:rPr>
  </w:style>
  <w:style w:type="paragraph" w:styleId="Heading3">
    <w:name w:val="heading 3"/>
    <w:basedOn w:val="Normal"/>
    <w:next w:val="Normal"/>
    <w:qFormat/>
    <w:pPr>
      <w:keepNext/>
      <w:numPr>
        <w:ilvl w:val="2"/>
        <w:numId w:val="4"/>
      </w:numPr>
      <w:outlineLvl w:val="2"/>
    </w:pPr>
    <w:rPr>
      <w:b/>
      <w:sz w:val="24"/>
    </w:rPr>
  </w:style>
  <w:style w:type="paragraph" w:styleId="Heading4">
    <w:name w:val="heading 4"/>
    <w:basedOn w:val="Normal"/>
    <w:next w:val="Normal"/>
    <w:qFormat/>
    <w:pPr>
      <w:keepNext/>
      <w:numPr>
        <w:ilvl w:val="3"/>
        <w:numId w:val="4"/>
      </w:numPr>
      <w:outlineLvl w:val="3"/>
    </w:pPr>
    <w:rPr>
      <w:sz w:val="24"/>
    </w:rPr>
  </w:style>
  <w:style w:type="paragraph" w:styleId="Heading5">
    <w:name w:val="heading 5"/>
    <w:basedOn w:val="Normal"/>
    <w:next w:val="Normal"/>
    <w:qFormat/>
    <w:pPr>
      <w:keepNext/>
      <w:numPr>
        <w:ilvl w:val="4"/>
        <w:numId w:val="4"/>
      </w:numPr>
      <w:jc w:val="center"/>
      <w:outlineLvl w:val="4"/>
    </w:pPr>
    <w:rPr>
      <w:rFonts w:ascii="Arial Rounded MT Bold" w:hAnsi="Arial Rounded MT Bold"/>
      <w:b/>
      <w:sz w:val="48"/>
    </w:rPr>
  </w:style>
  <w:style w:type="paragraph" w:styleId="Heading6">
    <w:name w:val="heading 6"/>
    <w:basedOn w:val="Normal"/>
    <w:next w:val="Normal"/>
    <w:qFormat/>
    <w:pPr>
      <w:keepNext/>
      <w:numPr>
        <w:ilvl w:val="5"/>
        <w:numId w:val="4"/>
      </w:numPr>
      <w:jc w:val="center"/>
      <w:outlineLvl w:val="5"/>
    </w:pPr>
    <w:rPr>
      <w:rFonts w:ascii="Arial Rounded MT Bold" w:hAnsi="Arial Rounded MT Bold"/>
      <w:b/>
      <w:sz w:val="48"/>
    </w:rPr>
  </w:style>
  <w:style w:type="paragraph" w:styleId="Heading7">
    <w:name w:val="heading 7"/>
    <w:basedOn w:val="Normal"/>
    <w:next w:val="Normal"/>
    <w:qFormat/>
    <w:pPr>
      <w:keepNext/>
      <w:numPr>
        <w:ilvl w:val="6"/>
        <w:numId w:val="4"/>
      </w:numPr>
      <w:spacing w:before="240"/>
      <w:jc w:val="center"/>
      <w:outlineLvl w:val="6"/>
    </w:pPr>
    <w:rPr>
      <w:rFonts w:ascii="Arial Rounded MT Bold" w:hAnsi="Arial Rounded MT Bold"/>
      <w:b/>
      <w:sz w:val="32"/>
    </w:rPr>
  </w:style>
  <w:style w:type="paragraph" w:styleId="Heading8">
    <w:name w:val="heading 8"/>
    <w:basedOn w:val="Normal"/>
    <w:next w:val="Normal"/>
    <w:qFormat/>
    <w:pPr>
      <w:keepNext/>
      <w:numPr>
        <w:ilvl w:val="7"/>
        <w:numId w:val="4"/>
      </w:numPr>
      <w:spacing w:before="120"/>
      <w:outlineLvl w:val="7"/>
    </w:pPr>
    <w:rPr>
      <w:i/>
      <w:sz w:val="24"/>
    </w:rPr>
  </w:style>
  <w:style w:type="paragraph" w:styleId="Heading9">
    <w:name w:val="heading 9"/>
    <w:basedOn w:val="Normal"/>
    <w:next w:val="Normal"/>
    <w:qFormat/>
    <w:pPr>
      <w:keepNext/>
      <w:numPr>
        <w:ilvl w:val="8"/>
        <w:numId w:val="4"/>
      </w:numPr>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spacing w:after="120"/>
    </w:pPr>
    <w:rPr>
      <w:sz w:val="24"/>
    </w:rPr>
  </w:style>
  <w:style w:type="paragraph" w:styleId="BodyTextIndent">
    <w:name w:val="Body Text Indent"/>
    <w:basedOn w:val="Normal"/>
    <w:rPr>
      <w:sz w:val="28"/>
    </w:rPr>
  </w:style>
  <w:style w:type="character" w:styleId="Hyperlink">
    <w:name w:val="Hyperlink"/>
    <w:uiPriority w:val="99"/>
    <w:rPr>
      <w:color w:val="0000FF"/>
      <w:u w:val="single"/>
    </w:rPr>
  </w:style>
  <w:style w:type="paragraph" w:styleId="BodyText3">
    <w:name w:val="Body Text 3"/>
    <w:basedOn w:val="Normal"/>
    <w:pPr>
      <w:jc w:val="both"/>
    </w:pPr>
    <w:rPr>
      <w:sz w:val="26"/>
    </w:rPr>
  </w:style>
  <w:style w:type="paragraph" w:customStyle="1" w:styleId="H1">
    <w:name w:val="H1"/>
    <w:basedOn w:val="Normal"/>
    <w:next w:val="Normal"/>
    <w:pPr>
      <w:keepNext/>
      <w:spacing w:before="100" w:after="100"/>
      <w:outlineLvl w:val="1"/>
    </w:pPr>
    <w:rPr>
      <w:b/>
      <w:snapToGrid w:val="0"/>
      <w:kern w:val="36"/>
      <w:sz w:val="48"/>
    </w:rPr>
  </w:style>
  <w:style w:type="paragraph" w:styleId="BlockText">
    <w:name w:val="Block Text"/>
    <w:basedOn w:val="Normal"/>
    <w:pPr>
      <w:tabs>
        <w:tab w:val="left" w:pos="-284"/>
      </w:tabs>
      <w:spacing w:after="240"/>
      <w:ind w:left="-284" w:right="-199"/>
    </w:pPr>
    <w:rPr>
      <w:b/>
      <w:sz w:val="28"/>
    </w:rPr>
  </w:style>
  <w:style w:type="paragraph" w:styleId="Title">
    <w:name w:val="Title"/>
    <w:basedOn w:val="Normal"/>
    <w:qFormat/>
    <w:pPr>
      <w:jc w:val="center"/>
    </w:pPr>
    <w:rPr>
      <w:b/>
      <w:sz w:val="28"/>
      <w:lang w:val="en-US"/>
    </w:rPr>
  </w:style>
  <w:style w:type="paragraph" w:styleId="Subtitle">
    <w:name w:val="Subtitle"/>
    <w:basedOn w:val="Normal"/>
    <w:qFormat/>
    <w:rPr>
      <w:rFonts w:ascii="Arial" w:hAnsi="Arial"/>
      <w:b/>
    </w:rPr>
  </w:style>
  <w:style w:type="character" w:styleId="FollowedHyperlink">
    <w:name w:val="FollowedHyperlink"/>
    <w:rPr>
      <w:color w:val="800080"/>
      <w:u w:val="single"/>
    </w:rPr>
  </w:style>
  <w:style w:type="paragraph" w:styleId="PlainText">
    <w:name w:val="Plain Text"/>
    <w:basedOn w:val="Normal"/>
    <w:rPr>
      <w:rFonts w:ascii="Courier New" w:hAnsi="Courier New"/>
    </w:rPr>
  </w:style>
  <w:style w:type="paragraph" w:customStyle="1" w:styleId="Blockquote">
    <w:name w:val="Blockquote"/>
    <w:basedOn w:val="Normal"/>
    <w:pPr>
      <w:spacing w:before="100" w:after="100"/>
      <w:ind w:left="360" w:right="360"/>
    </w:pPr>
    <w:rPr>
      <w:snapToGrid w:val="0"/>
      <w:sz w:val="24"/>
    </w:rPr>
  </w:style>
  <w:style w:type="paragraph" w:styleId="BodyText2">
    <w:name w:val="Body Text 2"/>
    <w:basedOn w:val="Normal"/>
    <w:pPr>
      <w:spacing w:after="120"/>
      <w:jc w:val="both"/>
    </w:pPr>
    <w:rPr>
      <w:sz w:val="24"/>
    </w:rPr>
  </w:style>
  <w:style w:type="character" w:styleId="Strong">
    <w:name w:val="Strong"/>
    <w:qFormat/>
    <w:rPr>
      <w:b/>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H2">
    <w:name w:val="H2"/>
    <w:basedOn w:val="Normal"/>
    <w:next w:val="Normal"/>
    <w:pPr>
      <w:keepNext/>
      <w:spacing w:before="100" w:after="100"/>
      <w:outlineLvl w:val="2"/>
    </w:pPr>
    <w:rPr>
      <w:b/>
      <w:snapToGrid w:val="0"/>
      <w:sz w:val="36"/>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BC5610"/>
    <w:pPr>
      <w:spacing w:before="100" w:beforeAutospacing="1" w:after="100" w:afterAutospacing="1"/>
    </w:pPr>
    <w:rPr>
      <w:rFonts w:ascii="Verdana" w:hAnsi="Verdana"/>
      <w:sz w:val="18"/>
      <w:szCs w:val="18"/>
      <w:lang w:eastAsia="en-GB"/>
    </w:rPr>
  </w:style>
  <w:style w:type="paragraph" w:styleId="CommentSubject">
    <w:name w:val="annotation subject"/>
    <w:basedOn w:val="CommentText"/>
    <w:next w:val="CommentText"/>
    <w:semiHidden/>
    <w:rsid w:val="0034679A"/>
    <w:rPr>
      <w:b/>
      <w:bCs/>
    </w:rPr>
  </w:style>
  <w:style w:type="numbering" w:customStyle="1" w:styleId="Style1">
    <w:name w:val="Style1"/>
    <w:rsid w:val="007B4B09"/>
    <w:pPr>
      <w:numPr>
        <w:numId w:val="1"/>
      </w:numPr>
    </w:pPr>
  </w:style>
  <w:style w:type="numbering" w:customStyle="1" w:styleId="Style2">
    <w:name w:val="Style2"/>
    <w:rsid w:val="007F0997"/>
    <w:pPr>
      <w:numPr>
        <w:numId w:val="2"/>
      </w:numPr>
    </w:pPr>
  </w:style>
  <w:style w:type="numbering" w:customStyle="1" w:styleId="Style3">
    <w:name w:val="Style3"/>
    <w:rsid w:val="007B715B"/>
    <w:pPr>
      <w:numPr>
        <w:numId w:val="3"/>
      </w:numPr>
    </w:pPr>
  </w:style>
  <w:style w:type="paragraph" w:styleId="ListParagraph">
    <w:name w:val="List Paragraph"/>
    <w:basedOn w:val="Normal"/>
    <w:uiPriority w:val="34"/>
    <w:qFormat/>
    <w:rsid w:val="008816CD"/>
    <w:pPr>
      <w:ind w:left="720"/>
      <w:contextualSpacing/>
    </w:pPr>
    <w:rPr>
      <w:sz w:val="24"/>
      <w:szCs w:val="24"/>
      <w:lang w:eastAsia="en-GB"/>
    </w:rPr>
  </w:style>
  <w:style w:type="character" w:customStyle="1" w:styleId="FooterChar">
    <w:name w:val="Footer Char"/>
    <w:link w:val="Footer"/>
    <w:uiPriority w:val="99"/>
    <w:rsid w:val="00FF72EF"/>
    <w:rPr>
      <w:lang w:eastAsia="en-US"/>
    </w:rPr>
  </w:style>
  <w:style w:type="table" w:styleId="TableGrid">
    <w:name w:val="Table Grid"/>
    <w:basedOn w:val="TableNormal"/>
    <w:uiPriority w:val="39"/>
    <w:rsid w:val="00FE4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76DCF"/>
    <w:rPr>
      <w:color w:val="605E5C"/>
      <w:shd w:val="clear" w:color="auto" w:fill="E1DFDD"/>
    </w:rPr>
  </w:style>
  <w:style w:type="paragraph" w:styleId="TOC1">
    <w:name w:val="toc 1"/>
    <w:basedOn w:val="Normal"/>
    <w:next w:val="Normal"/>
    <w:autoRedefine/>
    <w:uiPriority w:val="39"/>
    <w:rsid w:val="00AD347D"/>
  </w:style>
  <w:style w:type="character" w:customStyle="1" w:styleId="Heading2Char">
    <w:name w:val="Heading 2 Char"/>
    <w:link w:val="Heading2"/>
    <w:uiPriority w:val="9"/>
    <w:rsid w:val="009B02A7"/>
    <w:rPr>
      <w:rFonts w:ascii="Calibri" w:hAnsi="Calibri" w:cs="Calibri"/>
      <w:bCs/>
      <w:sz w:val="22"/>
      <w:szCs w:val="22"/>
      <w:lang w:eastAsia="en-US"/>
    </w:rPr>
  </w:style>
  <w:style w:type="paragraph" w:styleId="EndnoteText">
    <w:name w:val="endnote text"/>
    <w:basedOn w:val="Normal"/>
    <w:link w:val="EndnoteTextChar"/>
    <w:rsid w:val="006376CD"/>
  </w:style>
  <w:style w:type="character" w:customStyle="1" w:styleId="EndnoteTextChar">
    <w:name w:val="Endnote Text Char"/>
    <w:link w:val="EndnoteText"/>
    <w:rsid w:val="006376CD"/>
    <w:rPr>
      <w:lang w:eastAsia="en-US"/>
    </w:rPr>
  </w:style>
  <w:style w:type="character" w:styleId="EndnoteReference">
    <w:name w:val="endnote reference"/>
    <w:rsid w:val="006376CD"/>
    <w:rPr>
      <w:vertAlign w:val="superscript"/>
    </w:rPr>
  </w:style>
  <w:style w:type="table" w:customStyle="1" w:styleId="TableGrid0">
    <w:name w:val="TableGrid"/>
    <w:rsid w:val="003F0E9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 Grid1"/>
    <w:basedOn w:val="TableNormal"/>
    <w:next w:val="TableGrid"/>
    <w:uiPriority w:val="39"/>
    <w:rsid w:val="00F13566"/>
    <w:rPr>
      <w:rFonts w:ascii="Calibri" w:eastAsiaTheme="minorHAnsi" w:hAnsi="Calibri" w:cs="Calibr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17E8D"/>
    <w:rPr>
      <w:rFonts w:ascii="Calibri"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1416">
      <w:bodyDiv w:val="1"/>
      <w:marLeft w:val="0"/>
      <w:marRight w:val="0"/>
      <w:marTop w:val="0"/>
      <w:marBottom w:val="0"/>
      <w:divBdr>
        <w:top w:val="none" w:sz="0" w:space="0" w:color="auto"/>
        <w:left w:val="none" w:sz="0" w:space="0" w:color="auto"/>
        <w:bottom w:val="none" w:sz="0" w:space="0" w:color="auto"/>
        <w:right w:val="none" w:sz="0" w:space="0" w:color="auto"/>
      </w:divBdr>
      <w:divsChild>
        <w:div w:id="2049988394">
          <w:marLeft w:val="547"/>
          <w:marRight w:val="0"/>
          <w:marTop w:val="96"/>
          <w:marBottom w:val="0"/>
          <w:divBdr>
            <w:top w:val="none" w:sz="0" w:space="0" w:color="auto"/>
            <w:left w:val="none" w:sz="0" w:space="0" w:color="auto"/>
            <w:bottom w:val="none" w:sz="0" w:space="0" w:color="auto"/>
            <w:right w:val="none" w:sz="0" w:space="0" w:color="auto"/>
          </w:divBdr>
        </w:div>
      </w:divsChild>
    </w:div>
    <w:div w:id="372193855">
      <w:bodyDiv w:val="1"/>
      <w:marLeft w:val="0"/>
      <w:marRight w:val="0"/>
      <w:marTop w:val="0"/>
      <w:marBottom w:val="0"/>
      <w:divBdr>
        <w:top w:val="none" w:sz="0" w:space="0" w:color="auto"/>
        <w:left w:val="none" w:sz="0" w:space="0" w:color="auto"/>
        <w:bottom w:val="none" w:sz="0" w:space="0" w:color="auto"/>
        <w:right w:val="none" w:sz="0" w:space="0" w:color="auto"/>
      </w:divBdr>
      <w:divsChild>
        <w:div w:id="593325602">
          <w:marLeft w:val="547"/>
          <w:marRight w:val="0"/>
          <w:marTop w:val="154"/>
          <w:marBottom w:val="0"/>
          <w:divBdr>
            <w:top w:val="none" w:sz="0" w:space="0" w:color="auto"/>
            <w:left w:val="none" w:sz="0" w:space="0" w:color="auto"/>
            <w:bottom w:val="none" w:sz="0" w:space="0" w:color="auto"/>
            <w:right w:val="none" w:sz="0" w:space="0" w:color="auto"/>
          </w:divBdr>
        </w:div>
        <w:div w:id="626863124">
          <w:marLeft w:val="1166"/>
          <w:marRight w:val="0"/>
          <w:marTop w:val="134"/>
          <w:marBottom w:val="0"/>
          <w:divBdr>
            <w:top w:val="none" w:sz="0" w:space="0" w:color="auto"/>
            <w:left w:val="none" w:sz="0" w:space="0" w:color="auto"/>
            <w:bottom w:val="none" w:sz="0" w:space="0" w:color="auto"/>
            <w:right w:val="none" w:sz="0" w:space="0" w:color="auto"/>
          </w:divBdr>
        </w:div>
      </w:divsChild>
    </w:div>
    <w:div w:id="459688082">
      <w:bodyDiv w:val="1"/>
      <w:marLeft w:val="0"/>
      <w:marRight w:val="0"/>
      <w:marTop w:val="0"/>
      <w:marBottom w:val="0"/>
      <w:divBdr>
        <w:top w:val="none" w:sz="0" w:space="0" w:color="auto"/>
        <w:left w:val="none" w:sz="0" w:space="0" w:color="auto"/>
        <w:bottom w:val="none" w:sz="0" w:space="0" w:color="auto"/>
        <w:right w:val="none" w:sz="0" w:space="0" w:color="auto"/>
      </w:divBdr>
      <w:divsChild>
        <w:div w:id="48767677">
          <w:marLeft w:val="547"/>
          <w:marRight w:val="0"/>
          <w:marTop w:val="115"/>
          <w:marBottom w:val="0"/>
          <w:divBdr>
            <w:top w:val="none" w:sz="0" w:space="0" w:color="auto"/>
            <w:left w:val="none" w:sz="0" w:space="0" w:color="auto"/>
            <w:bottom w:val="none" w:sz="0" w:space="0" w:color="auto"/>
            <w:right w:val="none" w:sz="0" w:space="0" w:color="auto"/>
          </w:divBdr>
        </w:div>
        <w:div w:id="616451266">
          <w:marLeft w:val="547"/>
          <w:marRight w:val="0"/>
          <w:marTop w:val="115"/>
          <w:marBottom w:val="0"/>
          <w:divBdr>
            <w:top w:val="none" w:sz="0" w:space="0" w:color="auto"/>
            <w:left w:val="none" w:sz="0" w:space="0" w:color="auto"/>
            <w:bottom w:val="none" w:sz="0" w:space="0" w:color="auto"/>
            <w:right w:val="none" w:sz="0" w:space="0" w:color="auto"/>
          </w:divBdr>
        </w:div>
        <w:div w:id="1172598057">
          <w:marLeft w:val="547"/>
          <w:marRight w:val="0"/>
          <w:marTop w:val="115"/>
          <w:marBottom w:val="0"/>
          <w:divBdr>
            <w:top w:val="none" w:sz="0" w:space="0" w:color="auto"/>
            <w:left w:val="none" w:sz="0" w:space="0" w:color="auto"/>
            <w:bottom w:val="none" w:sz="0" w:space="0" w:color="auto"/>
            <w:right w:val="none" w:sz="0" w:space="0" w:color="auto"/>
          </w:divBdr>
        </w:div>
        <w:div w:id="1360819344">
          <w:marLeft w:val="547"/>
          <w:marRight w:val="0"/>
          <w:marTop w:val="115"/>
          <w:marBottom w:val="0"/>
          <w:divBdr>
            <w:top w:val="none" w:sz="0" w:space="0" w:color="auto"/>
            <w:left w:val="none" w:sz="0" w:space="0" w:color="auto"/>
            <w:bottom w:val="none" w:sz="0" w:space="0" w:color="auto"/>
            <w:right w:val="none" w:sz="0" w:space="0" w:color="auto"/>
          </w:divBdr>
        </w:div>
        <w:div w:id="1690719866">
          <w:marLeft w:val="547"/>
          <w:marRight w:val="0"/>
          <w:marTop w:val="115"/>
          <w:marBottom w:val="0"/>
          <w:divBdr>
            <w:top w:val="none" w:sz="0" w:space="0" w:color="auto"/>
            <w:left w:val="none" w:sz="0" w:space="0" w:color="auto"/>
            <w:bottom w:val="none" w:sz="0" w:space="0" w:color="auto"/>
            <w:right w:val="none" w:sz="0" w:space="0" w:color="auto"/>
          </w:divBdr>
        </w:div>
      </w:divsChild>
    </w:div>
    <w:div w:id="632490549">
      <w:bodyDiv w:val="1"/>
      <w:marLeft w:val="0"/>
      <w:marRight w:val="0"/>
      <w:marTop w:val="0"/>
      <w:marBottom w:val="0"/>
      <w:divBdr>
        <w:top w:val="none" w:sz="0" w:space="0" w:color="auto"/>
        <w:left w:val="none" w:sz="0" w:space="0" w:color="auto"/>
        <w:bottom w:val="none" w:sz="0" w:space="0" w:color="auto"/>
        <w:right w:val="none" w:sz="0" w:space="0" w:color="auto"/>
      </w:divBdr>
      <w:divsChild>
        <w:div w:id="640767160">
          <w:marLeft w:val="547"/>
          <w:marRight w:val="0"/>
          <w:marTop w:val="86"/>
          <w:marBottom w:val="0"/>
          <w:divBdr>
            <w:top w:val="none" w:sz="0" w:space="0" w:color="auto"/>
            <w:left w:val="none" w:sz="0" w:space="0" w:color="auto"/>
            <w:bottom w:val="none" w:sz="0" w:space="0" w:color="auto"/>
            <w:right w:val="none" w:sz="0" w:space="0" w:color="auto"/>
          </w:divBdr>
        </w:div>
      </w:divsChild>
    </w:div>
    <w:div w:id="1032222982">
      <w:bodyDiv w:val="1"/>
      <w:marLeft w:val="0"/>
      <w:marRight w:val="0"/>
      <w:marTop w:val="0"/>
      <w:marBottom w:val="0"/>
      <w:divBdr>
        <w:top w:val="none" w:sz="0" w:space="0" w:color="auto"/>
        <w:left w:val="none" w:sz="0" w:space="0" w:color="auto"/>
        <w:bottom w:val="none" w:sz="0" w:space="0" w:color="auto"/>
        <w:right w:val="none" w:sz="0" w:space="0" w:color="auto"/>
      </w:divBdr>
    </w:div>
    <w:div w:id="1529560289">
      <w:bodyDiv w:val="1"/>
      <w:marLeft w:val="0"/>
      <w:marRight w:val="0"/>
      <w:marTop w:val="0"/>
      <w:marBottom w:val="0"/>
      <w:divBdr>
        <w:top w:val="none" w:sz="0" w:space="0" w:color="auto"/>
        <w:left w:val="none" w:sz="0" w:space="0" w:color="auto"/>
        <w:bottom w:val="none" w:sz="0" w:space="0" w:color="auto"/>
        <w:right w:val="none" w:sz="0" w:space="0" w:color="auto"/>
      </w:divBdr>
      <w:divsChild>
        <w:div w:id="999574445">
          <w:marLeft w:val="547"/>
          <w:marRight w:val="0"/>
          <w:marTop w:val="96"/>
          <w:marBottom w:val="0"/>
          <w:divBdr>
            <w:top w:val="none" w:sz="0" w:space="0" w:color="auto"/>
            <w:left w:val="none" w:sz="0" w:space="0" w:color="auto"/>
            <w:bottom w:val="none" w:sz="0" w:space="0" w:color="auto"/>
            <w:right w:val="none" w:sz="0" w:space="0" w:color="auto"/>
          </w:divBdr>
        </w:div>
      </w:divsChild>
    </w:div>
    <w:div w:id="1609049317">
      <w:bodyDiv w:val="1"/>
      <w:marLeft w:val="0"/>
      <w:marRight w:val="0"/>
      <w:marTop w:val="0"/>
      <w:marBottom w:val="0"/>
      <w:divBdr>
        <w:top w:val="none" w:sz="0" w:space="0" w:color="auto"/>
        <w:left w:val="none" w:sz="0" w:space="0" w:color="auto"/>
        <w:bottom w:val="none" w:sz="0" w:space="0" w:color="auto"/>
        <w:right w:val="none" w:sz="0" w:space="0" w:color="auto"/>
      </w:divBdr>
    </w:div>
    <w:div w:id="1842886615">
      <w:bodyDiv w:val="1"/>
      <w:marLeft w:val="0"/>
      <w:marRight w:val="0"/>
      <w:marTop w:val="0"/>
      <w:marBottom w:val="0"/>
      <w:divBdr>
        <w:top w:val="none" w:sz="0" w:space="0" w:color="auto"/>
        <w:left w:val="none" w:sz="0" w:space="0" w:color="auto"/>
        <w:bottom w:val="none" w:sz="0" w:space="0" w:color="auto"/>
        <w:right w:val="none" w:sz="0" w:space="0" w:color="auto"/>
      </w:divBdr>
      <w:divsChild>
        <w:div w:id="179782387">
          <w:marLeft w:val="0"/>
          <w:marRight w:val="0"/>
          <w:marTop w:val="0"/>
          <w:marBottom w:val="0"/>
          <w:divBdr>
            <w:top w:val="none" w:sz="0" w:space="0" w:color="auto"/>
            <w:left w:val="none" w:sz="0" w:space="0" w:color="auto"/>
            <w:bottom w:val="none" w:sz="0" w:space="0" w:color="auto"/>
            <w:right w:val="none" w:sz="0" w:space="0" w:color="auto"/>
          </w:divBdr>
          <w:divsChild>
            <w:div w:id="278418628">
              <w:marLeft w:val="0"/>
              <w:marRight w:val="0"/>
              <w:marTop w:val="0"/>
              <w:marBottom w:val="0"/>
              <w:divBdr>
                <w:top w:val="none" w:sz="0" w:space="0" w:color="auto"/>
                <w:left w:val="none" w:sz="0" w:space="0" w:color="auto"/>
                <w:bottom w:val="none" w:sz="0" w:space="0" w:color="auto"/>
                <w:right w:val="none" w:sz="0" w:space="0" w:color="auto"/>
              </w:divBdr>
            </w:div>
            <w:div w:id="743988541">
              <w:marLeft w:val="0"/>
              <w:marRight w:val="0"/>
              <w:marTop w:val="0"/>
              <w:marBottom w:val="0"/>
              <w:divBdr>
                <w:top w:val="none" w:sz="0" w:space="0" w:color="auto"/>
                <w:left w:val="none" w:sz="0" w:space="0" w:color="auto"/>
                <w:bottom w:val="none" w:sz="0" w:space="0" w:color="auto"/>
                <w:right w:val="none" w:sz="0" w:space="0" w:color="auto"/>
              </w:divBdr>
            </w:div>
            <w:div w:id="17246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1475">
      <w:bodyDiv w:val="1"/>
      <w:marLeft w:val="0"/>
      <w:marRight w:val="0"/>
      <w:marTop w:val="0"/>
      <w:marBottom w:val="0"/>
      <w:divBdr>
        <w:top w:val="none" w:sz="0" w:space="0" w:color="auto"/>
        <w:left w:val="none" w:sz="0" w:space="0" w:color="auto"/>
        <w:bottom w:val="none" w:sz="0" w:space="0" w:color="auto"/>
        <w:right w:val="none" w:sz="0" w:space="0" w:color="auto"/>
      </w:divBdr>
      <w:divsChild>
        <w:div w:id="1280451146">
          <w:marLeft w:val="547"/>
          <w:marRight w:val="0"/>
          <w:marTop w:val="96"/>
          <w:marBottom w:val="0"/>
          <w:divBdr>
            <w:top w:val="none" w:sz="0" w:space="0" w:color="auto"/>
            <w:left w:val="none" w:sz="0" w:space="0" w:color="auto"/>
            <w:bottom w:val="none" w:sz="0" w:space="0" w:color="auto"/>
            <w:right w:val="none" w:sz="0" w:space="0" w:color="auto"/>
          </w:divBdr>
        </w:div>
      </w:divsChild>
    </w:div>
    <w:div w:id="203884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media/1153/model-publication-scheme.pdf?utm_source=chatgp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ockerton.wilts.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17469-79E4-4135-807D-D4449A42F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636</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Acceptable Internet Policy Template</vt:lpstr>
    </vt:vector>
  </TitlesOfParts>
  <Company>Microsoft</Company>
  <LinksUpToDate>false</LinksUpToDate>
  <CharactersWithSpaces>4668</CharactersWithSpaces>
  <SharedDoc>false</SharedDoc>
  <HLinks>
    <vt:vector size="30" baseType="variant">
      <vt:variant>
        <vt:i4>6160401</vt:i4>
      </vt:variant>
      <vt:variant>
        <vt:i4>12</vt:i4>
      </vt:variant>
      <vt:variant>
        <vt:i4>0</vt:i4>
      </vt:variant>
      <vt:variant>
        <vt:i4>5</vt:i4>
      </vt:variant>
      <vt:variant>
        <vt:lpwstr>https://ico.org.uk/about-the-ico/what-we-do/register-of-data-controllers/</vt:lpwstr>
      </vt:variant>
      <vt:variant>
        <vt:lpwstr/>
      </vt:variant>
      <vt:variant>
        <vt:i4>6160401</vt:i4>
      </vt:variant>
      <vt:variant>
        <vt:i4>9</vt:i4>
      </vt:variant>
      <vt:variant>
        <vt:i4>0</vt:i4>
      </vt:variant>
      <vt:variant>
        <vt:i4>5</vt:i4>
      </vt:variant>
      <vt:variant>
        <vt:lpwstr>https://ico.org.uk/about-the-ico/what-we-do/register-of-data-controllers/</vt:lpwstr>
      </vt:variant>
      <vt:variant>
        <vt:lpwstr/>
      </vt:variant>
      <vt:variant>
        <vt:i4>6160401</vt:i4>
      </vt:variant>
      <vt:variant>
        <vt:i4>6</vt:i4>
      </vt:variant>
      <vt:variant>
        <vt:i4>0</vt:i4>
      </vt:variant>
      <vt:variant>
        <vt:i4>5</vt:i4>
      </vt:variant>
      <vt:variant>
        <vt:lpwstr>https://ico.org.uk/about-the-ico/what-we-do/register-of-data-controllers/</vt:lpwstr>
      </vt:variant>
      <vt:variant>
        <vt:lpwstr/>
      </vt:variant>
      <vt:variant>
        <vt:i4>3014745</vt:i4>
      </vt:variant>
      <vt:variant>
        <vt:i4>3</vt:i4>
      </vt:variant>
      <vt:variant>
        <vt:i4>0</vt:i4>
      </vt:variant>
      <vt:variant>
        <vt:i4>5</vt:i4>
      </vt:variant>
      <vt:variant>
        <vt:lpwstr>mailto:dpo@jeremyshatford.co.uk</vt:lpwstr>
      </vt:variant>
      <vt:variant>
        <vt:lpwstr/>
      </vt:variant>
      <vt:variant>
        <vt:i4>4521985</vt:i4>
      </vt:variant>
      <vt:variant>
        <vt:i4>0</vt:i4>
      </vt:variant>
      <vt:variant>
        <vt:i4>0</vt:i4>
      </vt:variant>
      <vt:variant>
        <vt:i4>5</vt:i4>
      </vt:variant>
      <vt:variant>
        <vt:lpwstr>https://ico.org.uk/ESDWebPages/Entry/ZA185289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Internet Policy Template</dc:title>
  <dc:subject/>
  <dc:creator>chimusman@googlemail.com</dc:creator>
  <cp:keywords/>
  <cp:lastModifiedBy>Crockerton Primary School</cp:lastModifiedBy>
  <cp:revision>2</cp:revision>
  <cp:lastPrinted>2012-10-21T10:08:00Z</cp:lastPrinted>
  <dcterms:created xsi:type="dcterms:W3CDTF">2025-06-17T10:23:00Z</dcterms:created>
  <dcterms:modified xsi:type="dcterms:W3CDTF">2025-06-17T10:23:00Z</dcterms:modified>
</cp:coreProperties>
</file>