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22"/>
        <w:tblW w:w="1487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70"/>
        <w:gridCol w:w="5023"/>
        <w:gridCol w:w="4986"/>
      </w:tblGrid>
      <w:tr w:rsidR="00F2772E" w:rsidRPr="003E3CBD" w:rsidTr="000568A2">
        <w:trPr>
          <w:trHeight w:val="3959"/>
        </w:trPr>
        <w:tc>
          <w:tcPr>
            <w:tcW w:w="4870" w:type="dxa"/>
            <w:shd w:val="clear" w:color="auto" w:fill="FFFFFF" w:themeFill="background1"/>
          </w:tcPr>
          <w:p w:rsidR="00F2772E" w:rsidRPr="003E3CBD" w:rsidRDefault="00F2772E" w:rsidP="00D90880">
            <w:pPr>
              <w:jc w:val="center"/>
              <w:rPr>
                <w:rFonts w:ascii="SassoonPrimaryInfant" w:hAnsi="SassoonPrimaryInfant"/>
                <w:b/>
                <w:color w:val="385623" w:themeColor="accent6" w:themeShade="80"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  <w:b/>
                <w:color w:val="385623" w:themeColor="accent6" w:themeShade="80"/>
                <w:sz w:val="20"/>
                <w:szCs w:val="20"/>
              </w:rPr>
              <w:t>Explore the World:</w:t>
            </w:r>
          </w:p>
          <w:p w:rsidR="00F2772E" w:rsidRPr="003E3CBD" w:rsidRDefault="00F2772E" w:rsidP="00F2772E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</w:p>
          <w:p w:rsidR="006407BC" w:rsidRPr="003E3CBD" w:rsidRDefault="006407BC" w:rsidP="006407BC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b/>
                <w:sz w:val="18"/>
                <w:szCs w:val="20"/>
              </w:rPr>
            </w:pPr>
            <w:r w:rsidRPr="003E3CBD">
              <w:rPr>
                <w:rFonts w:ascii="SassoonPrimaryInfant" w:hAnsi="SassoonPrimaryInfant"/>
              </w:rPr>
              <w:t>Design a leaflet to encoura</w:t>
            </w:r>
            <w:r w:rsidR="00455CB9" w:rsidRPr="003E3CBD">
              <w:rPr>
                <w:rFonts w:ascii="SassoonPrimaryInfant" w:hAnsi="SassoonPrimaryInfant"/>
              </w:rPr>
              <w:t>ge tourists to visit Egypt. Which</w:t>
            </w:r>
            <w:r w:rsidRPr="003E3CBD">
              <w:rPr>
                <w:rFonts w:ascii="SassoonPrimaryInfant" w:hAnsi="SassoonPrimaryInfant"/>
              </w:rPr>
              <w:t xml:space="preserve"> landmarks and important places should they visit and why? </w:t>
            </w:r>
          </w:p>
          <w:p w:rsidR="006407BC" w:rsidRPr="003E3CBD" w:rsidRDefault="0000583F" w:rsidP="006407BC">
            <w:pPr>
              <w:rPr>
                <w:rFonts w:ascii="SassoonPrimaryInfant" w:hAnsi="SassoonPrimaryInfant"/>
                <w:b/>
                <w:sz w:val="18"/>
                <w:szCs w:val="20"/>
              </w:rPr>
            </w:pPr>
            <w:r w:rsidRPr="0000583F">
              <w:rPr>
                <w:rFonts w:ascii="SassoonPrimaryInfant" w:hAnsi="SassoonPrimaryInfant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121285</wp:posOffset>
                  </wp:positionV>
                  <wp:extent cx="914400" cy="641350"/>
                  <wp:effectExtent l="0" t="0" r="0" b="6350"/>
                  <wp:wrapSquare wrapText="bothSides"/>
                  <wp:docPr id="2" name="Picture 2" descr="C:\Users\Sophie.Woodley\AppData\Local\Microsoft\Windows\INetCache\Content.MSO\F6F53C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phie.Woodley\AppData\Local\Microsoft\Windows\INetCache\Content.MSO\F6F53C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07BC" w:rsidRPr="003E3CBD" w:rsidRDefault="006407BC" w:rsidP="006407BC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b/>
                <w:sz w:val="18"/>
                <w:szCs w:val="20"/>
              </w:rPr>
            </w:pPr>
            <w:r w:rsidRPr="003E3CBD">
              <w:rPr>
                <w:rFonts w:ascii="SassoonPrimaryInfant" w:hAnsi="SassoonPrimaryInfant"/>
              </w:rPr>
              <w:t xml:space="preserve">The River Nile was very important to the Ancient Egyptians; it is also the longest river in the world. Choose five rivers in the world and order them according to their length. You could present your findings in a bar graph, as a Power Point on Google classrooms, or as a fact file.  </w:t>
            </w:r>
          </w:p>
        </w:tc>
        <w:tc>
          <w:tcPr>
            <w:tcW w:w="5023" w:type="dxa"/>
            <w:shd w:val="clear" w:color="auto" w:fill="FFFFFF" w:themeFill="background1"/>
          </w:tcPr>
          <w:p w:rsidR="00F2772E" w:rsidRPr="0000583F" w:rsidRDefault="00F2772E" w:rsidP="007550E5">
            <w:pPr>
              <w:jc w:val="center"/>
              <w:rPr>
                <w:rFonts w:ascii="SassoonPrimaryInfant" w:hAnsi="SassoonPrimaryInfant"/>
                <w:b/>
                <w:sz w:val="32"/>
                <w:szCs w:val="20"/>
                <w:u w:val="single"/>
              </w:rPr>
            </w:pPr>
            <w:r w:rsidRPr="0000583F">
              <w:rPr>
                <w:rFonts w:ascii="SassoonPrimaryInfant" w:hAnsi="SassoonPrimaryInfant"/>
                <w:b/>
                <w:sz w:val="32"/>
                <w:szCs w:val="20"/>
                <w:u w:val="single"/>
              </w:rPr>
              <w:t>Power Project</w:t>
            </w:r>
          </w:p>
          <w:p w:rsidR="00BC0B9D" w:rsidRPr="0000583F" w:rsidRDefault="00BC0B9D" w:rsidP="007550E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00583F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 xml:space="preserve">Egypt: discovery, wonder and curiosity </w:t>
            </w:r>
          </w:p>
          <w:p w:rsidR="0000583F" w:rsidRDefault="0000583F" w:rsidP="00BC0B9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>
              <w:rPr>
                <w:rFonts w:ascii="SassoonCRInfant" w:hAnsi="SassoonCRInfant"/>
                <w:sz w:val="20"/>
                <w:szCs w:val="20"/>
              </w:rPr>
              <w:t>Welcome to this term’s power project.</w:t>
            </w:r>
          </w:p>
          <w:p w:rsidR="00BC0B9D" w:rsidRPr="00BC0B9D" w:rsidRDefault="00BC0B9D" w:rsidP="0000583F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C0B9D">
              <w:rPr>
                <w:rFonts w:ascii="SassoonCRInfant" w:hAnsi="SassoonCRInfant"/>
                <w:sz w:val="20"/>
                <w:szCs w:val="20"/>
              </w:rPr>
              <w:t>Power Projects are an important</w:t>
            </w:r>
            <w:r w:rsidR="0000583F">
              <w:rPr>
                <w:rFonts w:ascii="SassoonCRInfant" w:hAnsi="SassoonCRInfant"/>
                <w:sz w:val="20"/>
                <w:szCs w:val="20"/>
              </w:rPr>
              <w:t>, exciting</w:t>
            </w:r>
            <w:r w:rsidRPr="00BC0B9D">
              <w:rPr>
                <w:rFonts w:ascii="SassoonCRInfant" w:hAnsi="SassoonCRInfant"/>
                <w:sz w:val="20"/>
                <w:szCs w:val="20"/>
              </w:rPr>
              <w:t xml:space="preserve"> way of extending and embedding pu</w:t>
            </w:r>
            <w:r w:rsidR="0000583F">
              <w:rPr>
                <w:rFonts w:ascii="SassoonCRInfant" w:hAnsi="SassoonCRInfant"/>
                <w:sz w:val="20"/>
                <w:szCs w:val="20"/>
              </w:rPr>
              <w:t>pils’ learning and vocabulary, whilst also encouraging children to present and take pride in their learning.</w:t>
            </w:r>
          </w:p>
          <w:p w:rsidR="00BC0B9D" w:rsidRPr="00BC0B9D" w:rsidRDefault="00BC0B9D" w:rsidP="00BC0B9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C0B9D">
              <w:rPr>
                <w:rFonts w:ascii="SassoonCRInfant" w:hAnsi="SassoonCRInfant"/>
                <w:sz w:val="20"/>
                <w:szCs w:val="20"/>
              </w:rPr>
              <w:t>The pupils will share their learning on our ‘school museum day’ on</w:t>
            </w:r>
          </w:p>
          <w:p w:rsidR="00BC0B9D" w:rsidRPr="00BC0B9D" w:rsidRDefault="0000583F" w:rsidP="00BC0B9D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Friday 20</w:t>
            </w:r>
            <w:r w:rsidRPr="0000583F">
              <w:rPr>
                <w:rFonts w:ascii="SassoonCRInfant" w:hAnsi="SassoonCRInfant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 March – just a reminder that this is the day we expect to see projects in school, please.</w:t>
            </w:r>
          </w:p>
          <w:p w:rsidR="00BC0B9D" w:rsidRPr="00BC0B9D" w:rsidRDefault="00BC0B9D" w:rsidP="00BC0B9D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BC0B9D">
              <w:rPr>
                <w:rFonts w:ascii="SassoonCRInfant" w:hAnsi="SassoonCRInfant"/>
                <w:sz w:val="20"/>
                <w:szCs w:val="20"/>
              </w:rPr>
              <w:t>No more than three pieces of work are expected.</w:t>
            </w:r>
            <w:r w:rsidR="0000583F">
              <w:rPr>
                <w:rFonts w:ascii="SassoonCRInfant" w:hAnsi="SassoonCRInfant"/>
                <w:sz w:val="20"/>
                <w:szCs w:val="20"/>
              </w:rPr>
              <w:t xml:space="preserve"> We can’t wait to see them and share together!</w:t>
            </w:r>
          </w:p>
          <w:p w:rsidR="00F2772E" w:rsidRPr="003E3CBD" w:rsidRDefault="00F2772E" w:rsidP="007550E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F2772E" w:rsidRPr="003E3CBD" w:rsidRDefault="00F2772E" w:rsidP="007550E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  <w:sz w:val="20"/>
                <w:szCs w:val="20"/>
              </w:rPr>
              <w:t>If you h</w:t>
            </w:r>
            <w:r w:rsidR="0000583F">
              <w:rPr>
                <w:rFonts w:ascii="SassoonPrimaryInfant" w:hAnsi="SassoonPrimaryInfant"/>
                <w:sz w:val="20"/>
                <w:szCs w:val="20"/>
              </w:rPr>
              <w:t>ave any questions, please see me</w:t>
            </w:r>
            <w:r w:rsidRPr="003E3CBD">
              <w:rPr>
                <w:rFonts w:ascii="SassoonPrimaryInfant" w:hAnsi="SassoonPrimaryInfant"/>
                <w:sz w:val="20"/>
                <w:szCs w:val="20"/>
              </w:rPr>
              <w:t xml:space="preserve"> or email:</w:t>
            </w:r>
          </w:p>
          <w:p w:rsidR="0000583F" w:rsidRPr="003E3CBD" w:rsidRDefault="0000583F" w:rsidP="0000583F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sophie.woodley@crockerton.wilts.sch.uk</w:t>
            </w:r>
          </w:p>
          <w:p w:rsidR="00F2772E" w:rsidRPr="003E3CBD" w:rsidRDefault="00F2772E" w:rsidP="007550E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986" w:type="dxa"/>
            <w:shd w:val="clear" w:color="auto" w:fill="FFFFFF" w:themeFill="background1"/>
          </w:tcPr>
          <w:p w:rsidR="00F2772E" w:rsidRPr="003E3CBD" w:rsidRDefault="00F2772E" w:rsidP="00F2772E">
            <w:pPr>
              <w:jc w:val="center"/>
              <w:rPr>
                <w:rFonts w:ascii="SassoonPrimaryInfant" w:hAnsi="SassoonPrimaryInfant"/>
                <w:b/>
                <w:color w:val="833C0B" w:themeColor="accent2" w:themeShade="80"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  <w:b/>
                <w:color w:val="833C0B" w:themeColor="accent2" w:themeShade="80"/>
                <w:sz w:val="20"/>
                <w:szCs w:val="20"/>
              </w:rPr>
              <w:t>Explore the Past:</w:t>
            </w:r>
          </w:p>
          <w:p w:rsidR="00F2772E" w:rsidRPr="003E3CBD" w:rsidRDefault="0000583F" w:rsidP="00F2772E">
            <w:pPr>
              <w:pStyle w:val="ListParagraph"/>
              <w:ind w:left="57"/>
              <w:rPr>
                <w:rFonts w:ascii="SassoonPrimaryInfant" w:hAnsi="SassoonPrimaryInfant"/>
              </w:rPr>
            </w:pPr>
            <w:r w:rsidRPr="0000583F">
              <w:rPr>
                <w:rFonts w:ascii="SassoonPrimaryInfant" w:hAnsi="SassoonPrimaryInfant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1990090</wp:posOffset>
                  </wp:positionH>
                  <wp:positionV relativeFrom="paragraph">
                    <wp:posOffset>28575</wp:posOffset>
                  </wp:positionV>
                  <wp:extent cx="923925" cy="793750"/>
                  <wp:effectExtent l="0" t="0" r="9525" b="6350"/>
                  <wp:wrapSquare wrapText="bothSides"/>
                  <wp:docPr id="3" name="Picture 3" descr="C:\Users\Sophie.Woodley\AppData\Local\Microsoft\Windows\INetCache\Content.MSO\7B7500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phie.Woodley\AppData\Local\Microsoft\Windows\INetCache\Content.MSO\7B7500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07BC" w:rsidRPr="003E3CBD" w:rsidRDefault="006407BC" w:rsidP="006407BC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 w:rsidRPr="003E3CBD">
              <w:rPr>
                <w:rFonts w:ascii="SassoonPrimaryInfant" w:hAnsi="SassoonPrimaryInfant"/>
              </w:rPr>
              <w:t>Draw two images of Egypt. One from Ancient Egypt</w:t>
            </w:r>
            <w:r w:rsidR="00EF51E4" w:rsidRPr="003E3CBD">
              <w:rPr>
                <w:rFonts w:ascii="SassoonPrimaryInfant" w:hAnsi="SassoonPrimaryInfant"/>
              </w:rPr>
              <w:t xml:space="preserve">, </w:t>
            </w:r>
            <w:r w:rsidRPr="003E3CBD">
              <w:rPr>
                <w:rFonts w:ascii="SassoonPrimaryInfant" w:hAnsi="SassoonPrimaryInfant"/>
              </w:rPr>
              <w:t xml:space="preserve">and one of </w:t>
            </w:r>
            <w:r w:rsidR="00EF51E4" w:rsidRPr="003E3CBD">
              <w:rPr>
                <w:rFonts w:ascii="SassoonPrimaryInfant" w:hAnsi="SassoonPrimaryInfant"/>
              </w:rPr>
              <w:t>modern-day</w:t>
            </w:r>
            <w:r w:rsidRPr="003E3CBD">
              <w:rPr>
                <w:rFonts w:ascii="SassoonPrimaryInfant" w:hAnsi="SassoonPrimaryInfant"/>
              </w:rPr>
              <w:t xml:space="preserve"> Egypt. What are the similarities and differences?</w:t>
            </w:r>
            <w:r w:rsidR="00EF51E4" w:rsidRPr="003E3CBD">
              <w:rPr>
                <w:rFonts w:ascii="SassoonPrimaryInfant" w:hAnsi="SassoonPrimaryInfant"/>
              </w:rPr>
              <w:t xml:space="preserve"> Consider: clothing, housing, jobs, transport. Make sure you label your drawings. </w:t>
            </w:r>
          </w:p>
          <w:p w:rsidR="00EF51E4" w:rsidRPr="003E3CBD" w:rsidRDefault="00EF51E4" w:rsidP="00EF51E4">
            <w:pPr>
              <w:pStyle w:val="ListParagraph"/>
              <w:ind w:left="777"/>
              <w:rPr>
                <w:rFonts w:ascii="SassoonPrimaryInfant" w:hAnsi="SassoonPrimaryInfant"/>
              </w:rPr>
            </w:pPr>
          </w:p>
          <w:p w:rsidR="00EF51E4" w:rsidRPr="003E3CBD" w:rsidRDefault="00EF51E4" w:rsidP="006407BC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</w:rPr>
            </w:pPr>
            <w:r w:rsidRPr="003E3CBD">
              <w:rPr>
                <w:rFonts w:ascii="SassoonPrimaryInfant" w:hAnsi="SassoonPrimaryInfant"/>
              </w:rPr>
              <w:t xml:space="preserve">Explore and research Egyptian Gods and Goddesses. Create an Egyptian god fact file. You could design and make some Egyptian gods top trump cards. </w:t>
            </w:r>
          </w:p>
        </w:tc>
      </w:tr>
      <w:tr w:rsidR="00F2772E" w:rsidRPr="003E3CBD" w:rsidTr="000568A2">
        <w:trPr>
          <w:trHeight w:val="4289"/>
        </w:trPr>
        <w:tc>
          <w:tcPr>
            <w:tcW w:w="48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07BC" w:rsidRPr="003E3CBD" w:rsidRDefault="004E7835" w:rsidP="00455CB9">
            <w:pPr>
              <w:jc w:val="center"/>
              <w:rPr>
                <w:rFonts w:ascii="SassoonPrimaryInfant" w:hAnsi="SassoonPrimaryInfant"/>
                <w:b/>
                <w:color w:val="44546A" w:themeColor="text2"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  <w:b/>
                <w:color w:val="44546A" w:themeColor="text2"/>
                <w:sz w:val="20"/>
                <w:szCs w:val="20"/>
              </w:rPr>
              <w:t>Be Creative</w:t>
            </w:r>
            <w:r w:rsidR="006407BC" w:rsidRPr="003E3CBD">
              <w:rPr>
                <w:rFonts w:ascii="SassoonPrimaryInfant" w:hAnsi="SassoonPrimaryInfant"/>
                <w:b/>
                <w:color w:val="44546A" w:themeColor="text2"/>
                <w:sz w:val="20"/>
                <w:szCs w:val="20"/>
              </w:rPr>
              <w:t>:</w:t>
            </w:r>
          </w:p>
          <w:p w:rsidR="006407BC" w:rsidRPr="003E3CBD" w:rsidRDefault="006407BC" w:rsidP="006407BC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</w:rPr>
              <w:t>Imagine you were there when Howard Carter discovered Tutankhamen’s tomb. Perhaps you are Howard Carter himself! Write a diary entry, or newspaper report about the event. Use these as prompts: Who? What? When? Where? How?</w:t>
            </w:r>
          </w:p>
          <w:p w:rsidR="0098009B" w:rsidRPr="003E3CBD" w:rsidRDefault="0098009B" w:rsidP="0098009B">
            <w:pPr>
              <w:pStyle w:val="ListParagraph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BC0B9D" w:rsidRPr="00BC0B9D" w:rsidRDefault="0000583F" w:rsidP="00BC0B9D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00583F">
              <w:rPr>
                <w:rFonts w:ascii="SassoonPrimaryInfant" w:hAnsi="SassoonPrimaryInfant"/>
                <w:b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1985645</wp:posOffset>
                  </wp:positionH>
                  <wp:positionV relativeFrom="paragraph">
                    <wp:posOffset>12065</wp:posOffset>
                  </wp:positionV>
                  <wp:extent cx="933450" cy="933450"/>
                  <wp:effectExtent l="0" t="0" r="0" b="0"/>
                  <wp:wrapSquare wrapText="bothSides"/>
                  <wp:docPr id="4" name="Picture 4" descr="C:\Users\Sophie.Woodley\AppData\Local\Microsoft\Windows\INetCache\Content.MSO\208A73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phie.Woodley\AppData\Local\Microsoft\Windows\INetCache\Content.MSO\208A73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09B" w:rsidRPr="003E3CBD">
              <w:rPr>
                <w:rFonts w:ascii="SassoonPrimaryInfant" w:hAnsi="SassoonPrimaryInfant"/>
              </w:rPr>
              <w:t xml:space="preserve">Have a go at making your own papyrus-style paper and use </w:t>
            </w:r>
            <w:r w:rsidR="00E822D1">
              <w:rPr>
                <w:rFonts w:ascii="SassoonPrimaryInfant" w:hAnsi="SassoonPrimaryInfant"/>
              </w:rPr>
              <w:t>it as the basis for some A</w:t>
            </w:r>
            <w:r w:rsidR="0098009B" w:rsidRPr="003E3CBD">
              <w:rPr>
                <w:rFonts w:ascii="SassoonPrimaryInfant" w:hAnsi="SassoonPrimaryInfant"/>
              </w:rPr>
              <w:t>ncient-Egyptian themed artwork</w:t>
            </w:r>
            <w:r w:rsidR="00BF4FEB">
              <w:rPr>
                <w:rFonts w:ascii="SassoonPrimaryInfant" w:hAnsi="SassoonPrimaryInfant"/>
              </w:rPr>
              <w:t xml:space="preserve"> or writing</w:t>
            </w:r>
            <w:r w:rsidR="0098009B" w:rsidRPr="003E3CBD">
              <w:rPr>
                <w:rFonts w:ascii="SassoonPrimaryInfant" w:hAnsi="SassoonPrimaryInfant"/>
              </w:rPr>
              <w:t xml:space="preserve">. </w:t>
            </w:r>
            <w:r w:rsidR="00741B48">
              <w:rPr>
                <w:rFonts w:ascii="SassoonPrimaryInfant" w:hAnsi="SassoonPrimaryInfant"/>
              </w:rPr>
              <w:t xml:space="preserve">You could draw an Ancient Egyptian </w:t>
            </w:r>
            <w:r w:rsidR="00BF4FEB">
              <w:rPr>
                <w:rFonts w:ascii="SassoonPrimaryInfant" w:hAnsi="SassoonPrimaryInfant"/>
              </w:rPr>
              <w:t>god or write a message in your own secretly-coded hieroglyphs (don’t forget to include a key</w:t>
            </w:r>
            <w:r w:rsidR="00741B48">
              <w:rPr>
                <w:rFonts w:ascii="SassoonPrimaryInfant" w:hAnsi="SassoonPrimaryInfant"/>
              </w:rPr>
              <w:t>!</w:t>
            </w:r>
            <w:r w:rsidR="00BF4FEB">
              <w:rPr>
                <w:rFonts w:ascii="SassoonPrimaryInfant" w:hAnsi="SassoonPrimaryInfant"/>
              </w:rPr>
              <w:t>)</w:t>
            </w:r>
          </w:p>
          <w:p w:rsidR="00BF4FEB" w:rsidRPr="00BF4FEB" w:rsidRDefault="00BF4FEB" w:rsidP="00BF4FEB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455CB9" w:rsidRDefault="006F0964" w:rsidP="0098009B">
            <w:pPr>
              <w:pStyle w:val="ListParagraph"/>
              <w:rPr>
                <w:rFonts w:ascii="SassoonPrimaryInfant" w:hAnsi="SassoonPrimaryInfant"/>
                <w:b/>
                <w:sz w:val="18"/>
                <w:szCs w:val="18"/>
              </w:rPr>
            </w:pPr>
            <w:hyperlink r:id="rId9" w:history="1">
              <w:r w:rsidR="00817230" w:rsidRPr="008E1572">
                <w:rPr>
                  <w:rStyle w:val="Hyperlink"/>
                  <w:rFonts w:ascii="SassoonPrimaryInfant" w:hAnsi="SassoonPrimaryInfant"/>
                  <w:b/>
                  <w:sz w:val="18"/>
                  <w:szCs w:val="18"/>
                </w:rPr>
                <w:t>https://primarytopicshop.co.uk/making-papyrus-paper/</w:t>
              </w:r>
            </w:hyperlink>
            <w:r w:rsidR="00817230">
              <w:rPr>
                <w:rFonts w:ascii="SassoonPrimaryInfant" w:hAnsi="SassoonPrimaryInfant"/>
                <w:b/>
                <w:sz w:val="18"/>
                <w:szCs w:val="18"/>
              </w:rPr>
              <w:t xml:space="preserve"> </w:t>
            </w:r>
          </w:p>
          <w:p w:rsidR="004C481F" w:rsidRPr="003E3CBD" w:rsidRDefault="004C481F" w:rsidP="0098009B">
            <w:pPr>
              <w:pStyle w:val="ListParagraph"/>
              <w:rPr>
                <w:rFonts w:ascii="SassoonPrimaryInfant" w:hAnsi="SassoonPrimaryInfant"/>
                <w:b/>
                <w:sz w:val="18"/>
                <w:szCs w:val="18"/>
              </w:rPr>
            </w:pPr>
          </w:p>
        </w:tc>
        <w:tc>
          <w:tcPr>
            <w:tcW w:w="5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772E" w:rsidRPr="003E3CBD" w:rsidRDefault="00796FBF" w:rsidP="007550E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Values – Respect and Rules and Values </w:t>
            </w:r>
          </w:p>
          <w:p w:rsidR="00F2772E" w:rsidRPr="003E3CBD" w:rsidRDefault="00F2772E" w:rsidP="007550E5">
            <w:pPr>
              <w:rPr>
                <w:rFonts w:ascii="SassoonPrimaryInfant" w:hAnsi="SassoonPrimaryInfant"/>
                <w:b/>
                <w:sz w:val="24"/>
                <w:szCs w:val="20"/>
              </w:rPr>
            </w:pPr>
          </w:p>
          <w:p w:rsidR="00985F01" w:rsidRDefault="006F0964" w:rsidP="00125536">
            <w:pPr>
              <w:pStyle w:val="ListParagraph"/>
              <w:numPr>
                <w:ilvl w:val="0"/>
                <w:numId w:val="20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424815</wp:posOffset>
                  </wp:positionV>
                  <wp:extent cx="838200" cy="848995"/>
                  <wp:effectExtent l="0" t="0" r="0" b="8255"/>
                  <wp:wrapSquare wrapText="bothSides"/>
                  <wp:docPr id="7" name="Picture 7" descr="C:\Users\Sophie.Woodley\AppData\Local\Microsoft\Windows\INetCache\Content.MSO\C4DF535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phie.Woodley\AppData\Local\Microsoft\Windows\INetCache\Content.MSO\C4DF535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83F">
              <w:rPr>
                <w:rFonts w:ascii="SassoonPrimaryInfant" w:hAnsi="SassoonPrimaryInfant"/>
              </w:rPr>
              <w:t xml:space="preserve">In worship, we have </w:t>
            </w:r>
            <w:r w:rsidR="00796FBF">
              <w:rPr>
                <w:rFonts w:ascii="SassoonPrimaryInfant" w:hAnsi="SassoonPrimaryInfant"/>
              </w:rPr>
              <w:t>bee</w:t>
            </w:r>
            <w:r w:rsidR="0000583F">
              <w:rPr>
                <w:rFonts w:ascii="SassoonPrimaryInfant" w:hAnsi="SassoonPrimaryInfant"/>
              </w:rPr>
              <w:t>n thinking about ways we can show gratefulness and in class, we have been talking about team work and celebrating differences</w:t>
            </w:r>
            <w:r w:rsidR="00796FBF">
              <w:rPr>
                <w:rFonts w:ascii="SassoonPrimaryInfant" w:hAnsi="SassoonPrimaryInfant"/>
              </w:rPr>
              <w:t>.</w:t>
            </w:r>
            <w:r w:rsidR="0000583F">
              <w:rPr>
                <w:rFonts w:ascii="SassoonPrimaryInfant" w:hAnsi="SassoonPrimaryInfant"/>
              </w:rPr>
              <w:t xml:space="preserve"> Choose on theme and w</w:t>
            </w:r>
            <w:r w:rsidR="00796FBF">
              <w:rPr>
                <w:rFonts w:ascii="SassoonPrimaryInfant" w:hAnsi="SassoonPrimaryInfant"/>
              </w:rPr>
              <w:t>rite a short story, create a comic strip</w:t>
            </w:r>
            <w:r w:rsidR="00BF4FEB">
              <w:rPr>
                <w:rFonts w:ascii="SassoonPrimaryInfant" w:hAnsi="SassoonPrimaryInfant"/>
              </w:rPr>
              <w:t>,</w:t>
            </w:r>
            <w:r w:rsidR="00796FBF">
              <w:rPr>
                <w:rFonts w:ascii="SassoonPrimaryInfant" w:hAnsi="SassoonPrimaryInfant"/>
              </w:rPr>
              <w:t xml:space="preserve"> or </w:t>
            </w:r>
            <w:r w:rsidR="00985F01">
              <w:rPr>
                <w:rFonts w:ascii="SassoonPrimaryInfant" w:hAnsi="SassoonPrimaryInfant"/>
              </w:rPr>
              <w:t>film a short video about a scenario (real or imagined) which features</w:t>
            </w:r>
            <w:r w:rsidR="0000583F">
              <w:rPr>
                <w:rFonts w:ascii="SassoonPrimaryInfant" w:hAnsi="SassoonPrimaryInfant"/>
              </w:rPr>
              <w:t xml:space="preserve"> a character being grateful, respectful to others or showing team work</w:t>
            </w:r>
            <w:r w:rsidR="00985F01">
              <w:rPr>
                <w:rFonts w:ascii="SassoonPrimaryInfant" w:hAnsi="SassoonPrimaryInfant"/>
              </w:rPr>
              <w:t xml:space="preserve">. </w:t>
            </w:r>
          </w:p>
          <w:p w:rsidR="00125536" w:rsidRDefault="00125536" w:rsidP="00125536">
            <w:pPr>
              <w:pStyle w:val="ListParagraph"/>
              <w:rPr>
                <w:rFonts w:ascii="SassoonPrimaryInfant" w:hAnsi="SassoonPrimaryInfant"/>
              </w:rPr>
            </w:pPr>
          </w:p>
          <w:p w:rsidR="00F2772E" w:rsidRPr="00796FBF" w:rsidRDefault="00796FBF" w:rsidP="00741B48">
            <w:pPr>
              <w:pStyle w:val="ListParagraph"/>
              <w:numPr>
                <w:ilvl w:val="0"/>
                <w:numId w:val="20"/>
              </w:num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Our school </w:t>
            </w:r>
            <w:r w:rsidR="00341E97">
              <w:rPr>
                <w:rFonts w:ascii="SassoonPrimaryInfant" w:hAnsi="SassoonPrimaryInfant"/>
              </w:rPr>
              <w:t>rules</w:t>
            </w:r>
            <w:r>
              <w:rPr>
                <w:rFonts w:ascii="SassoonPrimaryInfant" w:hAnsi="SassoonPrimaryInfant"/>
              </w:rPr>
              <w:t xml:space="preserve"> are: ‘Be kind, be safe, be responsible</w:t>
            </w:r>
            <w:r w:rsidR="0000583F">
              <w:rPr>
                <w:rFonts w:ascii="SassoonPrimaryInfant" w:hAnsi="SassoonPrimaryInfant"/>
              </w:rPr>
              <w:t xml:space="preserve"> and ready</w:t>
            </w:r>
            <w:r>
              <w:rPr>
                <w:rFonts w:ascii="SassoonPrimaryInfant" w:hAnsi="SassoonPrimaryInfant"/>
              </w:rPr>
              <w:t xml:space="preserve">’. Choose one of these </w:t>
            </w:r>
            <w:r w:rsidR="00341E97">
              <w:rPr>
                <w:rFonts w:ascii="SassoonPrimaryInfant" w:hAnsi="SassoonPrimaryInfant"/>
              </w:rPr>
              <w:t>rules</w:t>
            </w:r>
            <w:r>
              <w:rPr>
                <w:rFonts w:ascii="SassoonPrimaryInfant" w:hAnsi="SassoonPrimaryInfant"/>
              </w:rPr>
              <w:t xml:space="preserve"> and create a poster (which we can display in school) to give other children advice to ensure they are being kind, safe or responsible </w:t>
            </w:r>
            <w:r w:rsidR="00985F01">
              <w:rPr>
                <w:rFonts w:ascii="SassoonPrimaryInfant" w:hAnsi="SassoonPrimaryInfant"/>
              </w:rPr>
              <w:t xml:space="preserve">in the classroom or at playtime. </w:t>
            </w:r>
            <w:r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49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772E" w:rsidRPr="003E3CBD" w:rsidRDefault="006F0964" w:rsidP="004E7835">
            <w:pPr>
              <w:spacing w:line="256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2309495</wp:posOffset>
                  </wp:positionH>
                  <wp:positionV relativeFrom="paragraph">
                    <wp:posOffset>65405</wp:posOffset>
                  </wp:positionV>
                  <wp:extent cx="662940" cy="371475"/>
                  <wp:effectExtent l="0" t="0" r="3810" b="9525"/>
                  <wp:wrapSquare wrapText="bothSides"/>
                  <wp:docPr id="5" name="Picture 5" descr="C:\Users\Sophie.Woodley\AppData\Local\Microsoft\Windows\INetCache\Content.MSO\95828A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ophie.Woodley\AppData\Local\Microsoft\Windows\INetCache\Content.MSO\95828A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835" w:rsidRPr="003E3CBD">
              <w:rPr>
                <w:rFonts w:ascii="SassoonPrimaryInfant" w:hAnsi="SassoonPrimaryInfant"/>
                <w:b/>
                <w:sz w:val="20"/>
                <w:szCs w:val="20"/>
              </w:rPr>
              <w:t>STEM Challenge</w:t>
            </w:r>
          </w:p>
          <w:p w:rsidR="0098009B" w:rsidRPr="003E3CBD" w:rsidRDefault="0098009B" w:rsidP="004E7835">
            <w:pPr>
              <w:spacing w:line="256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98009B" w:rsidRPr="003E3CBD" w:rsidRDefault="0098009B" w:rsidP="0098009B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E3CBD">
              <w:rPr>
                <w:rFonts w:ascii="SassoonPrimaryInfant" w:hAnsi="SassoonPrimaryInfant"/>
              </w:rPr>
              <w:t>The Ancient Egyptians were masters at mummification. Try mummifying a tomato! Take pictures each w</w:t>
            </w:r>
            <w:bookmarkStart w:id="0" w:name="_GoBack"/>
            <w:bookmarkEnd w:id="0"/>
            <w:r w:rsidRPr="003E3CBD">
              <w:rPr>
                <w:rFonts w:ascii="SassoonPrimaryInfant" w:hAnsi="SassoonPrimaryInfant"/>
              </w:rPr>
              <w:t xml:space="preserve">eek and keep notes about the changes you see. </w:t>
            </w:r>
          </w:p>
          <w:p w:rsidR="0098009B" w:rsidRDefault="0098009B" w:rsidP="0098009B">
            <w:pPr>
              <w:pStyle w:val="ListParagraph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3E3CBD">
              <w:rPr>
                <w:rFonts w:ascii="SassoonPrimaryInfant" w:hAnsi="SassoonPrimaryInfant"/>
              </w:rPr>
              <w:t xml:space="preserve">Full instructions can be found here: </w:t>
            </w:r>
            <w:hyperlink r:id="rId12" w:history="1">
              <w:r w:rsidR="00025F28" w:rsidRPr="001321D3">
                <w:rPr>
                  <w:rStyle w:val="Hyperlink"/>
                  <w:rFonts w:ascii="SassoonPrimaryInfant" w:hAnsi="SassoonPrimaryInfant"/>
                  <w:b/>
                  <w:sz w:val="18"/>
                  <w:szCs w:val="18"/>
                </w:rPr>
                <w:t>https://www.montalbo.durham.sch.uk/wp-content/uploads/sites/82/2020/05/Mummification-of-a-tomato.pdf</w:t>
              </w:r>
            </w:hyperlink>
          </w:p>
          <w:p w:rsidR="00025F28" w:rsidRPr="003E3CBD" w:rsidRDefault="00025F28" w:rsidP="00025F28">
            <w:pPr>
              <w:spacing w:line="256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025F28" w:rsidRPr="00025F28" w:rsidRDefault="00025F28" w:rsidP="00025F28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3E3CBD">
              <w:rPr>
                <w:rFonts w:ascii="SassoonPrimaryInfant" w:hAnsi="SassoonPrimaryInfant"/>
              </w:rPr>
              <w:t xml:space="preserve">The </w:t>
            </w:r>
            <w:r>
              <w:rPr>
                <w:rFonts w:ascii="SassoonPrimaryInfant" w:hAnsi="SassoonPrimaryInfant"/>
              </w:rPr>
              <w:t xml:space="preserve">construction </w:t>
            </w:r>
            <w:r w:rsidR="00BF4FEB">
              <w:rPr>
                <w:rFonts w:ascii="SassoonPrimaryInfant" w:hAnsi="SassoonPrimaryInfant"/>
              </w:rPr>
              <w:t xml:space="preserve">of the pyramids in </w:t>
            </w:r>
            <w:r>
              <w:rPr>
                <w:rFonts w:ascii="SassoonPrimaryInfant" w:hAnsi="SassoonPrimaryInfant"/>
              </w:rPr>
              <w:t xml:space="preserve">Ancient Egypt represent an incredible feat of ancient engineering. Can you build your own structurally stable pyramid? You could use clay, </w:t>
            </w:r>
            <w:proofErr w:type="spellStart"/>
            <w:r>
              <w:rPr>
                <w:rFonts w:ascii="SassoonPrimaryInfant" w:hAnsi="SassoonPrimaryInfant"/>
              </w:rPr>
              <w:t>lego</w:t>
            </w:r>
            <w:proofErr w:type="spellEnd"/>
            <w:r>
              <w:rPr>
                <w:rFonts w:ascii="SassoonPrimaryInfant" w:hAnsi="SassoonPrimaryInfant"/>
              </w:rPr>
              <w:t>, cardboard, recycled materials</w:t>
            </w:r>
            <w:r w:rsidR="00BF4FEB">
              <w:rPr>
                <w:rFonts w:ascii="SassoonPrimaryInfant" w:hAnsi="SassoonPrimaryInfant"/>
              </w:rPr>
              <w:t>…use your imagination!</w:t>
            </w:r>
          </w:p>
          <w:p w:rsidR="00025F28" w:rsidRPr="00025F28" w:rsidRDefault="00025F28" w:rsidP="00025F28">
            <w:pPr>
              <w:pStyle w:val="ListParagraph"/>
              <w:spacing w:after="160" w:line="259" w:lineRule="auto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025F28">
              <w:rPr>
                <w:rFonts w:ascii="SassoonPrimaryInfant" w:hAnsi="SassoonPrimaryInfant"/>
              </w:rPr>
              <w:t xml:space="preserve">Write some instructions </w:t>
            </w:r>
            <w:r>
              <w:rPr>
                <w:rFonts w:ascii="SassoonPrimaryInfant" w:hAnsi="SassoonPrimaryInfant"/>
              </w:rPr>
              <w:t xml:space="preserve">so your friends can recreate your pyramid. </w:t>
            </w:r>
          </w:p>
          <w:p w:rsidR="000568A2" w:rsidRPr="003E3CBD" w:rsidRDefault="000568A2" w:rsidP="00025F28">
            <w:pPr>
              <w:spacing w:line="256" w:lineRule="auto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</w:tbl>
    <w:p w:rsidR="00A5397D" w:rsidRPr="003E3CBD" w:rsidRDefault="00F824DD" w:rsidP="00262FE3">
      <w:pPr>
        <w:rPr>
          <w:rFonts w:ascii="SassoonPrimaryInfant" w:hAnsi="SassoonPrimaryInfant"/>
        </w:rPr>
      </w:pP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65CB3A04" wp14:editId="407D9D7F">
            <wp:simplePos x="0" y="0"/>
            <wp:positionH relativeFrom="page">
              <wp:align>right</wp:align>
            </wp:positionH>
            <wp:positionV relativeFrom="paragraph">
              <wp:posOffset>1918823</wp:posOffset>
            </wp:positionV>
            <wp:extent cx="5829300" cy="5829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5CB3A04" wp14:editId="407D9D7F">
            <wp:simplePos x="0" y="0"/>
            <wp:positionH relativeFrom="page">
              <wp:posOffset>-931545</wp:posOffset>
            </wp:positionH>
            <wp:positionV relativeFrom="paragraph">
              <wp:posOffset>1916283</wp:posOffset>
            </wp:positionV>
            <wp:extent cx="5829300" cy="58293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65CB3A04" wp14:editId="407D9D7F">
            <wp:simplePos x="0" y="0"/>
            <wp:positionH relativeFrom="page">
              <wp:posOffset>5173296</wp:posOffset>
            </wp:positionH>
            <wp:positionV relativeFrom="paragraph">
              <wp:posOffset>-454172</wp:posOffset>
            </wp:positionV>
            <wp:extent cx="5829300" cy="5829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285EA80">
            <wp:simplePos x="0" y="0"/>
            <wp:positionH relativeFrom="page">
              <wp:posOffset>-184785</wp:posOffset>
            </wp:positionH>
            <wp:positionV relativeFrom="paragraph">
              <wp:posOffset>-448164</wp:posOffset>
            </wp:positionV>
            <wp:extent cx="5829300" cy="5829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5397D" w:rsidRPr="003E3CBD" w:rsidSect="00F277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B05"/>
    <w:multiLevelType w:val="hybridMultilevel"/>
    <w:tmpl w:val="119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93FEC"/>
    <w:multiLevelType w:val="hybridMultilevel"/>
    <w:tmpl w:val="ED96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6556"/>
    <w:multiLevelType w:val="hybridMultilevel"/>
    <w:tmpl w:val="E584BB0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AA86721"/>
    <w:multiLevelType w:val="hybridMultilevel"/>
    <w:tmpl w:val="2E6C6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11FD"/>
    <w:multiLevelType w:val="hybridMultilevel"/>
    <w:tmpl w:val="8C96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E1BF4"/>
    <w:multiLevelType w:val="hybridMultilevel"/>
    <w:tmpl w:val="264A7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4E78"/>
    <w:multiLevelType w:val="hybridMultilevel"/>
    <w:tmpl w:val="0C3A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9203A"/>
    <w:multiLevelType w:val="hybridMultilevel"/>
    <w:tmpl w:val="34E0F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06AC5"/>
    <w:multiLevelType w:val="hybridMultilevel"/>
    <w:tmpl w:val="92728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2B45"/>
    <w:multiLevelType w:val="hybridMultilevel"/>
    <w:tmpl w:val="490A6FA8"/>
    <w:lvl w:ilvl="0" w:tplc="4184CA30"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E2B6D0C"/>
    <w:multiLevelType w:val="hybridMultilevel"/>
    <w:tmpl w:val="12325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6DA1"/>
    <w:multiLevelType w:val="hybridMultilevel"/>
    <w:tmpl w:val="0EB8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8377B"/>
    <w:multiLevelType w:val="hybridMultilevel"/>
    <w:tmpl w:val="3C22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B3CB2"/>
    <w:multiLevelType w:val="hybridMultilevel"/>
    <w:tmpl w:val="57421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518E8"/>
    <w:multiLevelType w:val="hybridMultilevel"/>
    <w:tmpl w:val="4EA81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85A47"/>
    <w:multiLevelType w:val="hybridMultilevel"/>
    <w:tmpl w:val="5112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4467C"/>
    <w:multiLevelType w:val="hybridMultilevel"/>
    <w:tmpl w:val="8A8EF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7124"/>
    <w:multiLevelType w:val="hybridMultilevel"/>
    <w:tmpl w:val="8A4A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17"/>
  </w:num>
  <w:num w:numId="12">
    <w:abstractNumId w:val="3"/>
  </w:num>
  <w:num w:numId="13">
    <w:abstractNumId w:val="16"/>
  </w:num>
  <w:num w:numId="14">
    <w:abstractNumId w:val="12"/>
  </w:num>
  <w:num w:numId="15">
    <w:abstractNumId w:val="9"/>
  </w:num>
  <w:num w:numId="16">
    <w:abstractNumId w:val="14"/>
  </w:num>
  <w:num w:numId="17">
    <w:abstractNumId w:val="13"/>
  </w:num>
  <w:num w:numId="18">
    <w:abstractNumId w:val="10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7F"/>
    <w:rsid w:val="0000583F"/>
    <w:rsid w:val="00022001"/>
    <w:rsid w:val="00025F28"/>
    <w:rsid w:val="000568A2"/>
    <w:rsid w:val="00094EB1"/>
    <w:rsid w:val="0009752C"/>
    <w:rsid w:val="000B0F8D"/>
    <w:rsid w:val="000C5D6C"/>
    <w:rsid w:val="000E20B2"/>
    <w:rsid w:val="00125536"/>
    <w:rsid w:val="001403C9"/>
    <w:rsid w:val="001519E1"/>
    <w:rsid w:val="00162959"/>
    <w:rsid w:val="001B631D"/>
    <w:rsid w:val="001E35D2"/>
    <w:rsid w:val="00257768"/>
    <w:rsid w:val="00262FE3"/>
    <w:rsid w:val="00266DF4"/>
    <w:rsid w:val="002765C6"/>
    <w:rsid w:val="002A369D"/>
    <w:rsid w:val="0030153D"/>
    <w:rsid w:val="00313117"/>
    <w:rsid w:val="00341E97"/>
    <w:rsid w:val="00387EF3"/>
    <w:rsid w:val="003A309A"/>
    <w:rsid w:val="003B170C"/>
    <w:rsid w:val="003E3CBD"/>
    <w:rsid w:val="00417AF5"/>
    <w:rsid w:val="00437326"/>
    <w:rsid w:val="00455CB9"/>
    <w:rsid w:val="00457A7F"/>
    <w:rsid w:val="004C481F"/>
    <w:rsid w:val="004E7835"/>
    <w:rsid w:val="00500C70"/>
    <w:rsid w:val="005862B9"/>
    <w:rsid w:val="005E69FE"/>
    <w:rsid w:val="005F5D82"/>
    <w:rsid w:val="00621A15"/>
    <w:rsid w:val="006407BC"/>
    <w:rsid w:val="00660AA7"/>
    <w:rsid w:val="006A7CC7"/>
    <w:rsid w:val="006F0964"/>
    <w:rsid w:val="00707C29"/>
    <w:rsid w:val="00741B48"/>
    <w:rsid w:val="007550E5"/>
    <w:rsid w:val="0078347B"/>
    <w:rsid w:val="00796FBF"/>
    <w:rsid w:val="007A617D"/>
    <w:rsid w:val="00801625"/>
    <w:rsid w:val="00817230"/>
    <w:rsid w:val="008B1322"/>
    <w:rsid w:val="008C74C6"/>
    <w:rsid w:val="008E500B"/>
    <w:rsid w:val="00946A2D"/>
    <w:rsid w:val="0098009B"/>
    <w:rsid w:val="00985C87"/>
    <w:rsid w:val="00985F01"/>
    <w:rsid w:val="0099250A"/>
    <w:rsid w:val="00A01F80"/>
    <w:rsid w:val="00A244F5"/>
    <w:rsid w:val="00AB2781"/>
    <w:rsid w:val="00AC31BE"/>
    <w:rsid w:val="00AD056E"/>
    <w:rsid w:val="00AE2E6A"/>
    <w:rsid w:val="00AE71BD"/>
    <w:rsid w:val="00B34279"/>
    <w:rsid w:val="00B36232"/>
    <w:rsid w:val="00B55113"/>
    <w:rsid w:val="00BC0B9D"/>
    <w:rsid w:val="00BD538F"/>
    <w:rsid w:val="00BF4FEB"/>
    <w:rsid w:val="00C16D9F"/>
    <w:rsid w:val="00C47CC8"/>
    <w:rsid w:val="00C57426"/>
    <w:rsid w:val="00CB7A4C"/>
    <w:rsid w:val="00CC732A"/>
    <w:rsid w:val="00CF1C96"/>
    <w:rsid w:val="00D148FE"/>
    <w:rsid w:val="00D533C2"/>
    <w:rsid w:val="00D70D1F"/>
    <w:rsid w:val="00D87565"/>
    <w:rsid w:val="00D90880"/>
    <w:rsid w:val="00D91841"/>
    <w:rsid w:val="00DA05F2"/>
    <w:rsid w:val="00DD0E48"/>
    <w:rsid w:val="00DD7E38"/>
    <w:rsid w:val="00DE3005"/>
    <w:rsid w:val="00E10D3F"/>
    <w:rsid w:val="00E431D6"/>
    <w:rsid w:val="00E77319"/>
    <w:rsid w:val="00E801FF"/>
    <w:rsid w:val="00E822D1"/>
    <w:rsid w:val="00E9389A"/>
    <w:rsid w:val="00ED1C38"/>
    <w:rsid w:val="00EF51E4"/>
    <w:rsid w:val="00F2772E"/>
    <w:rsid w:val="00F44DEA"/>
    <w:rsid w:val="00F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EB42"/>
  <w15:chartTrackingRefBased/>
  <w15:docId w15:val="{1C8582FB-BCA6-4FB5-8A56-EA954B0C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F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A7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F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F8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montalbo.durham.sch.uk/wp-content/uploads/sites/82/2020/05/Mummification-of-a-tomat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primarytopicshop.co.uk/making-papyrus-pap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C670-82D0-406C-A4E7-4820FE25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Sophie Woodley</cp:lastModifiedBy>
  <cp:revision>5</cp:revision>
  <cp:lastPrinted>2022-11-04T08:06:00Z</cp:lastPrinted>
  <dcterms:created xsi:type="dcterms:W3CDTF">2024-01-31T16:11:00Z</dcterms:created>
  <dcterms:modified xsi:type="dcterms:W3CDTF">2026-02-11T20:42:00Z</dcterms:modified>
</cp:coreProperties>
</file>