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7DF83" w14:textId="77777777" w:rsidR="00044F11" w:rsidRPr="00F87789" w:rsidRDefault="00044F11">
      <w:pPr>
        <w:rPr>
          <w:rFonts w:cs="Calibri"/>
        </w:rPr>
      </w:pPr>
    </w:p>
    <w:p w14:paraId="682B1355" w14:textId="77777777" w:rsidR="00F87789" w:rsidRPr="00F87789" w:rsidRDefault="00F87789" w:rsidP="00F87789">
      <w:pPr>
        <w:spacing w:before="100" w:beforeAutospacing="1" w:after="100" w:afterAutospacing="1"/>
        <w:ind w:left="0" w:firstLine="0"/>
        <w:jc w:val="center"/>
        <w:outlineLvl w:val="0"/>
        <w:rPr>
          <w:rFonts w:eastAsia="Times New Roman" w:cs="Calibri"/>
          <w:b/>
          <w:bCs/>
          <w:kern w:val="36"/>
          <w:sz w:val="32"/>
          <w:szCs w:val="32"/>
          <w:lang w:eastAsia="en-GB"/>
          <w14:ligatures w14:val="none"/>
        </w:rPr>
      </w:pPr>
      <w:r w:rsidRPr="00F87789">
        <w:rPr>
          <w:rFonts w:eastAsia="Times New Roman" w:cs="Calibri"/>
          <w:b/>
          <w:bCs/>
          <w:kern w:val="36"/>
          <w:sz w:val="32"/>
          <w:szCs w:val="32"/>
          <w:lang w:eastAsia="en-GB"/>
          <w14:ligatures w14:val="none"/>
        </w:rPr>
        <w:t>School Privacy Notice for Parents and Carers</w:t>
      </w:r>
    </w:p>
    <w:p w14:paraId="5791940C" w14:textId="77777777" w:rsidR="00F87789" w:rsidRPr="00F87789" w:rsidRDefault="00F87789" w:rsidP="00F87789">
      <w:pPr>
        <w:spacing w:before="100" w:beforeAutospacing="1" w:after="100" w:afterAutospacing="1"/>
        <w:ind w:left="0" w:firstLine="0"/>
        <w:jc w:val="center"/>
        <w:rPr>
          <w:rFonts w:eastAsia="Times New Roman" w:cs="Calibri"/>
          <w:kern w:val="0"/>
          <w:lang w:eastAsia="en-GB"/>
          <w14:ligatures w14:val="none"/>
        </w:rPr>
      </w:pPr>
      <w:r w:rsidRPr="00F87789">
        <w:rPr>
          <w:rFonts w:eastAsia="Times New Roman" w:cs="Calibri"/>
          <w:b/>
          <w:bCs/>
          <w:kern w:val="0"/>
          <w:lang w:eastAsia="en-GB"/>
          <w14:ligatures w14:val="none"/>
        </w:rPr>
        <w:t>(How we use your personal information)</w:t>
      </w:r>
    </w:p>
    <w:p w14:paraId="06E966FB" w14:textId="0D52547D" w:rsidR="00F87789" w:rsidRPr="00F87789" w:rsidRDefault="00F87789" w:rsidP="00F87789">
      <w:pPr>
        <w:spacing w:before="100" w:beforeAutospacing="1" w:after="100" w:afterAutospacing="1"/>
        <w:ind w:left="0" w:firstLine="0"/>
        <w:rPr>
          <w:rFonts w:eastAsia="Times New Roman" w:cs="Calibri"/>
          <w:kern w:val="0"/>
          <w:lang w:eastAsia="en-GB"/>
          <w14:ligatures w14:val="none"/>
        </w:rPr>
      </w:pPr>
      <w:r w:rsidRPr="00F87789">
        <w:rPr>
          <w:rFonts w:eastAsia="Times New Roman" w:cs="Calibri"/>
          <w:b/>
          <w:bCs/>
          <w:kern w:val="0"/>
          <w:lang w:eastAsia="en-GB"/>
          <w14:ligatures w14:val="none"/>
        </w:rPr>
        <w:t>Last updated:</w:t>
      </w:r>
      <w:r w:rsidRPr="00F87789">
        <w:rPr>
          <w:rFonts w:eastAsia="Times New Roman" w:cs="Calibri"/>
          <w:kern w:val="0"/>
          <w:lang w:eastAsia="en-GB"/>
          <w14:ligatures w14:val="none"/>
        </w:rPr>
        <w:t xml:space="preserve"> </w:t>
      </w:r>
      <w:r w:rsidR="00D37B94">
        <w:rPr>
          <w:rFonts w:eastAsia="Times New Roman" w:cs="Calibri"/>
          <w:kern w:val="0"/>
          <w:lang w:eastAsia="en-GB"/>
          <w14:ligatures w14:val="none"/>
        </w:rPr>
        <w:t>March 2026</w:t>
      </w:r>
    </w:p>
    <w:p w14:paraId="43205DC3" w14:textId="1958940E" w:rsidR="00F87789" w:rsidRPr="00F87789" w:rsidRDefault="00F87789" w:rsidP="00F87789">
      <w:pPr>
        <w:pStyle w:val="Heading1"/>
        <w:rPr>
          <w:lang w:eastAsia="en-GB"/>
        </w:rPr>
      </w:pPr>
      <w:r w:rsidRPr="00F87789">
        <w:t>Introduction</w:t>
      </w:r>
    </w:p>
    <w:p w14:paraId="4BB9CC9E" w14:textId="7B3F93F1" w:rsidR="00F87789" w:rsidRPr="00F87789" w:rsidRDefault="00431166" w:rsidP="00F87789">
      <w:pPr>
        <w:pStyle w:val="Heading2"/>
        <w:rPr>
          <w:lang w:eastAsia="en-GB"/>
        </w:rPr>
      </w:pPr>
      <w:r>
        <w:rPr>
          <w:b/>
          <w:lang w:eastAsia="en-GB"/>
        </w:rPr>
        <w:t>Crockerton CE Primary School</w:t>
      </w:r>
      <w:r w:rsidR="00F87789" w:rsidRPr="00F87789">
        <w:rPr>
          <w:lang w:eastAsia="en-GB"/>
        </w:rPr>
        <w:t xml:space="preserve"> (“the school”, “we”, “our”, “us”) is a maintained primary school and the </w:t>
      </w:r>
      <w:r w:rsidR="00F87789" w:rsidRPr="00F87789">
        <w:rPr>
          <w:b/>
          <w:lang w:eastAsia="en-GB"/>
        </w:rPr>
        <w:t>data controller</w:t>
      </w:r>
      <w:r w:rsidR="00F87789" w:rsidRPr="00F87789">
        <w:rPr>
          <w:lang w:eastAsia="en-GB"/>
        </w:rPr>
        <w:t xml:space="preserve"> for the personal data we hold about parents and carers.</w:t>
      </w:r>
    </w:p>
    <w:p w14:paraId="31EBADE1" w14:textId="0C3ACB4C" w:rsidR="00F87789" w:rsidRPr="00F87789" w:rsidRDefault="00F87789" w:rsidP="00F87789">
      <w:pPr>
        <w:pStyle w:val="Heading2"/>
        <w:rPr>
          <w:lang w:eastAsia="en-GB"/>
        </w:rPr>
      </w:pPr>
      <w:r w:rsidRPr="00F87789">
        <w:rPr>
          <w:lang w:eastAsia="en-GB"/>
        </w:rPr>
        <w:t xml:space="preserve">This Privacy Notice explains how we collect, use, store and share your personal data in accordance with the </w:t>
      </w:r>
      <w:r w:rsidRPr="00F87789">
        <w:rPr>
          <w:b/>
          <w:lang w:eastAsia="en-GB"/>
        </w:rPr>
        <w:t>UK General Data Protection Regulation (UK GDPR)</w:t>
      </w:r>
      <w:r w:rsidRPr="00F87789">
        <w:rPr>
          <w:lang w:eastAsia="en-GB"/>
        </w:rPr>
        <w:t xml:space="preserve">, the </w:t>
      </w:r>
      <w:r w:rsidRPr="00F87789">
        <w:rPr>
          <w:b/>
          <w:lang w:eastAsia="en-GB"/>
        </w:rPr>
        <w:t>Data Protection Act 2018</w:t>
      </w:r>
      <w:r w:rsidRPr="00F87789">
        <w:rPr>
          <w:lang w:eastAsia="en-GB"/>
        </w:rPr>
        <w:t>, and relevant education legislation.</w:t>
      </w:r>
    </w:p>
    <w:p w14:paraId="397A5A78" w14:textId="5E3674D2" w:rsidR="00F87789" w:rsidRPr="00F87789" w:rsidRDefault="00F87789" w:rsidP="00F87789">
      <w:pPr>
        <w:pStyle w:val="Heading2"/>
        <w:rPr>
          <w:lang w:eastAsia="en-GB"/>
        </w:rPr>
      </w:pPr>
      <w:r w:rsidRPr="00F87789">
        <w:rPr>
          <w:lang w:eastAsia="en-GB"/>
        </w:rPr>
        <w:t>This notice applies to parents, carers and other individuals with parental responsibility for pupils attending the school.</w:t>
      </w:r>
    </w:p>
    <w:p w14:paraId="25ED7D3F" w14:textId="3D7FE298" w:rsidR="00F87789" w:rsidRPr="00F87789" w:rsidRDefault="00F87789" w:rsidP="00F87789">
      <w:pPr>
        <w:pStyle w:val="Heading2"/>
        <w:rPr>
          <w:lang w:eastAsia="en-GB"/>
        </w:rPr>
      </w:pPr>
      <w:r w:rsidRPr="00F87789">
        <w:rPr>
          <w:lang w:eastAsia="en-GB"/>
        </w:rPr>
        <w:t>If you have any questions about how we handle your personal data, please contact the school:</w:t>
      </w:r>
    </w:p>
    <w:p w14:paraId="339E86FC" w14:textId="4A2EEAB9" w:rsidR="00431166" w:rsidRDefault="00F87789" w:rsidP="00F87789">
      <w:pPr>
        <w:pStyle w:val="ListParagraph"/>
        <w:numPr>
          <w:ilvl w:val="0"/>
          <w:numId w:val="32"/>
        </w:numPr>
        <w:spacing w:before="100" w:beforeAutospacing="1" w:after="100" w:afterAutospacing="1"/>
        <w:rPr>
          <w:rFonts w:eastAsia="Times New Roman" w:cs="Calibri"/>
          <w:kern w:val="0"/>
          <w:lang w:eastAsia="en-GB"/>
          <w14:ligatures w14:val="none"/>
        </w:rPr>
      </w:pPr>
      <w:r w:rsidRPr="00F87789">
        <w:rPr>
          <w:rFonts w:eastAsia="Times New Roman" w:cs="Calibri"/>
          <w:b/>
          <w:bCs/>
          <w:kern w:val="0"/>
          <w:lang w:eastAsia="en-GB"/>
          <w14:ligatures w14:val="none"/>
        </w:rPr>
        <w:t>School Office</w:t>
      </w:r>
      <w:r w:rsidRPr="00F87789">
        <w:rPr>
          <w:rFonts w:eastAsia="Times New Roman" w:cs="Calibri"/>
          <w:kern w:val="0"/>
          <w:lang w:eastAsia="en-GB"/>
          <w14:ligatures w14:val="none"/>
        </w:rPr>
        <w:br/>
        <w:t xml:space="preserve">Email: </w:t>
      </w:r>
      <w:hyperlink r:id="rId7" w:history="1">
        <w:r w:rsidR="00431166" w:rsidRPr="00AC0624">
          <w:rPr>
            <w:rStyle w:val="Hyperlink"/>
            <w:rFonts w:eastAsia="Times New Roman" w:cs="Calibri"/>
            <w:kern w:val="0"/>
            <w:lang w:eastAsia="en-GB"/>
            <w14:ligatures w14:val="none"/>
          </w:rPr>
          <w:t>admin@crockerton.wilts.sch.uk</w:t>
        </w:r>
      </w:hyperlink>
    </w:p>
    <w:p w14:paraId="22EA9096" w14:textId="69199E7E" w:rsidR="00F87789" w:rsidRPr="00F87789" w:rsidRDefault="00F87789" w:rsidP="00F87789">
      <w:pPr>
        <w:pStyle w:val="ListParagraph"/>
        <w:numPr>
          <w:ilvl w:val="0"/>
          <w:numId w:val="32"/>
        </w:numPr>
        <w:spacing w:before="100" w:beforeAutospacing="1" w:after="100" w:afterAutospacing="1"/>
        <w:rPr>
          <w:rFonts w:eastAsia="Times New Roman" w:cs="Calibri"/>
          <w:kern w:val="0"/>
          <w:lang w:eastAsia="en-GB"/>
          <w14:ligatures w14:val="none"/>
        </w:rPr>
      </w:pPr>
      <w:r w:rsidRPr="00F87789">
        <w:rPr>
          <w:rFonts w:eastAsia="Times New Roman" w:cs="Calibri"/>
          <w:kern w:val="0"/>
          <w:lang w:eastAsia="en-GB"/>
          <w14:ligatures w14:val="none"/>
        </w:rPr>
        <w:t xml:space="preserve">Phone: </w:t>
      </w:r>
      <w:r w:rsidR="00431166">
        <w:rPr>
          <w:rFonts w:eastAsia="Times New Roman" w:cs="Calibri"/>
          <w:kern w:val="0"/>
          <w:lang w:eastAsia="en-GB"/>
          <w14:ligatures w14:val="none"/>
        </w:rPr>
        <w:t>01985 212168</w:t>
      </w:r>
      <w:bookmarkStart w:id="0" w:name="_GoBack"/>
      <w:bookmarkEnd w:id="0"/>
    </w:p>
    <w:p w14:paraId="1BB994E6" w14:textId="77777777" w:rsidR="00F87789" w:rsidRPr="00F87789" w:rsidRDefault="00F87789" w:rsidP="00F87789">
      <w:pPr>
        <w:pStyle w:val="ListParagraph"/>
        <w:numPr>
          <w:ilvl w:val="0"/>
          <w:numId w:val="32"/>
        </w:numPr>
        <w:spacing w:before="100" w:beforeAutospacing="1" w:after="100" w:afterAutospacing="1"/>
        <w:rPr>
          <w:rFonts w:eastAsia="Times New Roman" w:cs="Calibri"/>
          <w:kern w:val="0"/>
          <w:lang w:eastAsia="en-GB"/>
          <w14:ligatures w14:val="none"/>
        </w:rPr>
      </w:pPr>
      <w:r w:rsidRPr="00F87789">
        <w:rPr>
          <w:rFonts w:eastAsia="Times New Roman" w:cs="Calibri"/>
          <w:kern w:val="0"/>
          <w:lang w:eastAsia="en-GB"/>
          <w14:ligatures w14:val="none"/>
        </w:rPr>
        <w:t xml:space="preserve">You can also contact our </w:t>
      </w:r>
      <w:r w:rsidRPr="00F87789">
        <w:rPr>
          <w:rFonts w:eastAsia="Times New Roman" w:cs="Calibri"/>
          <w:b/>
          <w:bCs/>
          <w:kern w:val="0"/>
          <w:lang w:eastAsia="en-GB"/>
          <w14:ligatures w14:val="none"/>
        </w:rPr>
        <w:t>Data Protection Officer (DPO)</w:t>
      </w:r>
      <w:r w:rsidRPr="00F87789">
        <w:rPr>
          <w:rFonts w:eastAsia="Times New Roman" w:cs="Calibri"/>
          <w:kern w:val="0"/>
          <w:lang w:eastAsia="en-GB"/>
          <w14:ligatures w14:val="none"/>
        </w:rPr>
        <w:t xml:space="preserve"> using the details in Section 10.</w:t>
      </w:r>
    </w:p>
    <w:p w14:paraId="30AB1F23" w14:textId="61C92DBD" w:rsidR="00F87789" w:rsidRPr="00F87789" w:rsidRDefault="00F87789" w:rsidP="00F87789">
      <w:pPr>
        <w:pStyle w:val="Heading1"/>
        <w:rPr>
          <w:lang w:eastAsia="en-GB"/>
        </w:rPr>
      </w:pPr>
      <w:r w:rsidRPr="00F87789">
        <w:rPr>
          <w:lang w:eastAsia="en-GB"/>
        </w:rPr>
        <w:t>The Personal Data We Collect About You</w:t>
      </w:r>
    </w:p>
    <w:p w14:paraId="2FD64F7E" w14:textId="170B70D3" w:rsidR="00F87789" w:rsidRPr="00F87789" w:rsidRDefault="00F87789" w:rsidP="00F87789">
      <w:pPr>
        <w:pStyle w:val="Heading2"/>
        <w:rPr>
          <w:lang w:eastAsia="en-GB"/>
        </w:rPr>
      </w:pPr>
      <w:r w:rsidRPr="00F87789">
        <w:rPr>
          <w:lang w:eastAsia="en-GB"/>
        </w:rPr>
        <w:t xml:space="preserve">We collect and process personal data about parents and carers </w:t>
      </w:r>
      <w:r>
        <w:rPr>
          <w:lang w:eastAsia="en-GB"/>
        </w:rPr>
        <w:t>to</w:t>
      </w:r>
      <w:r w:rsidRPr="00F87789">
        <w:rPr>
          <w:lang w:eastAsia="en-GB"/>
        </w:rPr>
        <w:t xml:space="preserve"> support the education and welfare of pupils.</w:t>
      </w:r>
    </w:p>
    <w:p w14:paraId="4BB45D14" w14:textId="320FB63A" w:rsidR="00F87789" w:rsidRPr="00F87789" w:rsidRDefault="00F87789" w:rsidP="00F87789">
      <w:pPr>
        <w:pStyle w:val="Heading2"/>
        <w:rPr>
          <w:lang w:eastAsia="en-GB"/>
        </w:rPr>
      </w:pPr>
      <w:r w:rsidRPr="00F87789">
        <w:rPr>
          <w:lang w:eastAsia="en-GB"/>
        </w:rPr>
        <w:t>The categories of personal data we may collect include:</w:t>
      </w:r>
    </w:p>
    <w:p w14:paraId="6163ACF8" w14:textId="77777777" w:rsidR="00F87789" w:rsidRPr="00F87789" w:rsidRDefault="00F87789" w:rsidP="00F87789">
      <w:pPr>
        <w:pStyle w:val="Heading3"/>
        <w:rPr>
          <w:rFonts w:eastAsia="Times New Roman"/>
          <w:lang w:eastAsia="en-GB"/>
        </w:rPr>
      </w:pPr>
      <w:r w:rsidRPr="00F87789">
        <w:rPr>
          <w:rFonts w:eastAsia="Times New Roman"/>
          <w:lang w:eastAsia="en-GB"/>
        </w:rPr>
        <w:t>Personal details</w:t>
      </w:r>
    </w:p>
    <w:p w14:paraId="47EF84BA" w14:textId="77777777" w:rsidR="00F87789" w:rsidRPr="00F87789" w:rsidRDefault="00F87789" w:rsidP="00F87789">
      <w:pPr>
        <w:numPr>
          <w:ilvl w:val="0"/>
          <w:numId w:val="31"/>
        </w:numPr>
        <w:spacing w:before="100" w:beforeAutospacing="1" w:after="100" w:afterAutospacing="1"/>
        <w:rPr>
          <w:rFonts w:eastAsia="Times New Roman" w:cs="Calibri"/>
          <w:kern w:val="0"/>
          <w:lang w:eastAsia="en-GB"/>
          <w14:ligatures w14:val="none"/>
        </w:rPr>
      </w:pPr>
      <w:r w:rsidRPr="00F87789">
        <w:rPr>
          <w:rFonts w:eastAsia="Times New Roman" w:cs="Calibri"/>
          <w:kern w:val="0"/>
          <w:lang w:eastAsia="en-GB"/>
          <w14:ligatures w14:val="none"/>
        </w:rPr>
        <w:t>Full name and title</w:t>
      </w:r>
    </w:p>
    <w:p w14:paraId="4AC3BD38" w14:textId="77777777" w:rsidR="00F87789" w:rsidRPr="00F87789" w:rsidRDefault="00F87789" w:rsidP="00F87789">
      <w:pPr>
        <w:numPr>
          <w:ilvl w:val="0"/>
          <w:numId w:val="31"/>
        </w:numPr>
        <w:spacing w:before="100" w:beforeAutospacing="1" w:after="100" w:afterAutospacing="1"/>
        <w:rPr>
          <w:rFonts w:eastAsia="Times New Roman" w:cs="Calibri"/>
          <w:kern w:val="0"/>
          <w:lang w:eastAsia="en-GB"/>
          <w14:ligatures w14:val="none"/>
        </w:rPr>
      </w:pPr>
      <w:r w:rsidRPr="00F87789">
        <w:rPr>
          <w:rFonts w:eastAsia="Times New Roman" w:cs="Calibri"/>
          <w:kern w:val="0"/>
          <w:lang w:eastAsia="en-GB"/>
          <w14:ligatures w14:val="none"/>
        </w:rPr>
        <w:t>Home address</w:t>
      </w:r>
    </w:p>
    <w:p w14:paraId="523EEB87" w14:textId="77777777" w:rsidR="00F87789" w:rsidRPr="00F87789" w:rsidRDefault="00F87789" w:rsidP="00F87789">
      <w:pPr>
        <w:numPr>
          <w:ilvl w:val="0"/>
          <w:numId w:val="31"/>
        </w:numPr>
        <w:spacing w:before="100" w:beforeAutospacing="1" w:after="100" w:afterAutospacing="1"/>
        <w:rPr>
          <w:rFonts w:eastAsia="Times New Roman" w:cs="Calibri"/>
          <w:kern w:val="0"/>
          <w:lang w:eastAsia="en-GB"/>
          <w14:ligatures w14:val="none"/>
        </w:rPr>
      </w:pPr>
      <w:r w:rsidRPr="00F87789">
        <w:rPr>
          <w:rFonts w:eastAsia="Times New Roman" w:cs="Calibri"/>
          <w:kern w:val="0"/>
          <w:lang w:eastAsia="en-GB"/>
          <w14:ligatures w14:val="none"/>
        </w:rPr>
        <w:t>Telephone numbers</w:t>
      </w:r>
    </w:p>
    <w:p w14:paraId="52DE803F" w14:textId="77777777" w:rsidR="00F87789" w:rsidRPr="00F87789" w:rsidRDefault="00F87789" w:rsidP="00F87789">
      <w:pPr>
        <w:numPr>
          <w:ilvl w:val="0"/>
          <w:numId w:val="31"/>
        </w:numPr>
        <w:spacing w:before="100" w:beforeAutospacing="1" w:after="100" w:afterAutospacing="1"/>
        <w:rPr>
          <w:rFonts w:eastAsia="Times New Roman" w:cs="Calibri"/>
          <w:kern w:val="0"/>
          <w:lang w:eastAsia="en-GB"/>
          <w14:ligatures w14:val="none"/>
        </w:rPr>
      </w:pPr>
      <w:r w:rsidRPr="00F87789">
        <w:rPr>
          <w:rFonts w:eastAsia="Times New Roman" w:cs="Calibri"/>
          <w:kern w:val="0"/>
          <w:lang w:eastAsia="en-GB"/>
          <w14:ligatures w14:val="none"/>
        </w:rPr>
        <w:t>Email address</w:t>
      </w:r>
    </w:p>
    <w:p w14:paraId="3CEAC16F" w14:textId="77777777" w:rsidR="00F87789" w:rsidRPr="00F87789" w:rsidRDefault="00F87789" w:rsidP="00F87789">
      <w:pPr>
        <w:numPr>
          <w:ilvl w:val="0"/>
          <w:numId w:val="31"/>
        </w:numPr>
        <w:spacing w:before="100" w:beforeAutospacing="1" w:after="100" w:afterAutospacing="1"/>
        <w:rPr>
          <w:rFonts w:eastAsia="Times New Roman" w:cs="Calibri"/>
          <w:kern w:val="0"/>
          <w:lang w:eastAsia="en-GB"/>
          <w14:ligatures w14:val="none"/>
        </w:rPr>
      </w:pPr>
      <w:r w:rsidRPr="00F87789">
        <w:rPr>
          <w:rFonts w:eastAsia="Times New Roman" w:cs="Calibri"/>
          <w:kern w:val="0"/>
          <w:lang w:eastAsia="en-GB"/>
          <w14:ligatures w14:val="none"/>
        </w:rPr>
        <w:t>Workplace contact details (where provided)</w:t>
      </w:r>
    </w:p>
    <w:p w14:paraId="150BA348" w14:textId="77777777" w:rsidR="00F87789" w:rsidRPr="00F87789" w:rsidRDefault="00F87789" w:rsidP="00F87789">
      <w:pPr>
        <w:pStyle w:val="Heading3"/>
        <w:rPr>
          <w:rFonts w:eastAsia="Times New Roman"/>
          <w:lang w:eastAsia="en-GB"/>
        </w:rPr>
      </w:pPr>
      <w:r w:rsidRPr="00F87789">
        <w:rPr>
          <w:rFonts w:eastAsia="Times New Roman"/>
          <w:lang w:eastAsia="en-GB"/>
        </w:rPr>
        <w:t>Relationship to the pupil</w:t>
      </w:r>
    </w:p>
    <w:p w14:paraId="7A83C078" w14:textId="77777777" w:rsidR="00F87789" w:rsidRPr="00F87789" w:rsidRDefault="00F87789" w:rsidP="00F87789">
      <w:pPr>
        <w:pStyle w:val="Heading1"/>
        <w:numPr>
          <w:ilvl w:val="0"/>
          <w:numId w:val="33"/>
        </w:numPr>
        <w:spacing w:before="0" w:after="0"/>
        <w:ind w:left="1582" w:hanging="431"/>
        <w:rPr>
          <w:b w:val="0"/>
          <w:bCs/>
          <w:lang w:eastAsia="en-GB"/>
        </w:rPr>
      </w:pPr>
      <w:r w:rsidRPr="00F87789">
        <w:rPr>
          <w:b w:val="0"/>
          <w:bCs/>
          <w:lang w:eastAsia="en-GB"/>
        </w:rPr>
        <w:t>Relationship to the child</w:t>
      </w:r>
    </w:p>
    <w:p w14:paraId="2B7BA817" w14:textId="77777777" w:rsidR="00F87789" w:rsidRPr="00F87789" w:rsidRDefault="00F87789" w:rsidP="00F87789">
      <w:pPr>
        <w:pStyle w:val="Heading1"/>
        <w:numPr>
          <w:ilvl w:val="0"/>
          <w:numId w:val="33"/>
        </w:numPr>
        <w:spacing w:before="0" w:after="0"/>
        <w:ind w:left="1582" w:hanging="431"/>
        <w:rPr>
          <w:b w:val="0"/>
          <w:bCs/>
          <w:lang w:eastAsia="en-GB"/>
        </w:rPr>
      </w:pPr>
      <w:r w:rsidRPr="00F87789">
        <w:rPr>
          <w:b w:val="0"/>
          <w:bCs/>
          <w:lang w:eastAsia="en-GB"/>
        </w:rPr>
        <w:t>Parental responsibility status</w:t>
      </w:r>
    </w:p>
    <w:p w14:paraId="41EC54CB" w14:textId="77777777" w:rsidR="00F87789" w:rsidRPr="00F87789" w:rsidRDefault="00F87789" w:rsidP="00F87789">
      <w:pPr>
        <w:pStyle w:val="Heading1"/>
        <w:numPr>
          <w:ilvl w:val="0"/>
          <w:numId w:val="33"/>
        </w:numPr>
        <w:spacing w:before="0" w:after="0"/>
        <w:ind w:left="1582" w:hanging="431"/>
        <w:rPr>
          <w:b w:val="0"/>
          <w:bCs/>
          <w:lang w:eastAsia="en-GB"/>
        </w:rPr>
      </w:pPr>
      <w:r w:rsidRPr="00F87789">
        <w:rPr>
          <w:b w:val="0"/>
          <w:bCs/>
          <w:lang w:eastAsia="en-GB"/>
        </w:rPr>
        <w:t>Emergency contact details</w:t>
      </w:r>
    </w:p>
    <w:p w14:paraId="227DD2CE" w14:textId="77777777" w:rsidR="00F87789" w:rsidRPr="00F87789" w:rsidRDefault="00F87789" w:rsidP="00F87789">
      <w:pPr>
        <w:pStyle w:val="Heading1"/>
        <w:numPr>
          <w:ilvl w:val="0"/>
          <w:numId w:val="33"/>
        </w:numPr>
        <w:spacing w:before="0" w:after="0"/>
        <w:ind w:left="1582" w:hanging="431"/>
        <w:rPr>
          <w:b w:val="0"/>
          <w:bCs/>
          <w:lang w:eastAsia="en-GB"/>
        </w:rPr>
      </w:pPr>
      <w:r w:rsidRPr="00F87789">
        <w:rPr>
          <w:b w:val="0"/>
          <w:bCs/>
          <w:lang w:eastAsia="en-GB"/>
        </w:rPr>
        <w:t>Legal information</w:t>
      </w:r>
    </w:p>
    <w:p w14:paraId="500CE142" w14:textId="5B4E9DB1" w:rsidR="00F87789" w:rsidRPr="00F87789" w:rsidRDefault="00F87789" w:rsidP="00F87789">
      <w:pPr>
        <w:pStyle w:val="Heading1"/>
        <w:numPr>
          <w:ilvl w:val="0"/>
          <w:numId w:val="33"/>
        </w:numPr>
        <w:spacing w:before="0" w:after="0"/>
        <w:ind w:left="1582" w:hanging="431"/>
        <w:rPr>
          <w:b w:val="0"/>
          <w:bCs/>
          <w:lang w:eastAsia="en-GB"/>
        </w:rPr>
      </w:pPr>
      <w:r w:rsidRPr="00F87789">
        <w:rPr>
          <w:b w:val="0"/>
          <w:bCs/>
          <w:lang w:eastAsia="en-GB"/>
        </w:rPr>
        <w:t>Court orders or legal documentation relating to parental responsibility or contact arrangements (for example</w:t>
      </w:r>
      <w:r>
        <w:rPr>
          <w:b w:val="0"/>
          <w:bCs/>
          <w:lang w:eastAsia="en-GB"/>
        </w:rPr>
        <w:t>,</w:t>
      </w:r>
      <w:r w:rsidRPr="00F87789">
        <w:rPr>
          <w:b w:val="0"/>
          <w:bCs/>
          <w:lang w:eastAsia="en-GB"/>
        </w:rPr>
        <w:t xml:space="preserve"> Child Arrangements Orders or Prohibited Steps Orders)</w:t>
      </w:r>
    </w:p>
    <w:p w14:paraId="192A7234" w14:textId="77777777" w:rsidR="00F87789" w:rsidRPr="00F87789" w:rsidRDefault="00F87789" w:rsidP="00F87789">
      <w:pPr>
        <w:pStyle w:val="Heading1"/>
        <w:numPr>
          <w:ilvl w:val="0"/>
          <w:numId w:val="33"/>
        </w:numPr>
        <w:spacing w:before="0" w:after="0"/>
        <w:ind w:left="1582" w:hanging="431"/>
        <w:rPr>
          <w:b w:val="0"/>
          <w:bCs/>
          <w:lang w:eastAsia="en-GB"/>
        </w:rPr>
      </w:pPr>
      <w:r w:rsidRPr="00F87789">
        <w:rPr>
          <w:b w:val="0"/>
          <w:bCs/>
          <w:lang w:eastAsia="en-GB"/>
        </w:rPr>
        <w:t>Health or accessibility information</w:t>
      </w:r>
    </w:p>
    <w:p w14:paraId="0C6BE479" w14:textId="77777777" w:rsidR="00F87789" w:rsidRPr="00F87789" w:rsidRDefault="00F87789" w:rsidP="00F87789">
      <w:pPr>
        <w:pStyle w:val="Heading1"/>
        <w:numPr>
          <w:ilvl w:val="0"/>
          <w:numId w:val="33"/>
        </w:numPr>
        <w:spacing w:before="0" w:after="0"/>
        <w:ind w:left="1582" w:hanging="431"/>
        <w:rPr>
          <w:b w:val="0"/>
          <w:bCs/>
          <w:lang w:eastAsia="en-GB"/>
        </w:rPr>
      </w:pPr>
      <w:r w:rsidRPr="00F87789">
        <w:rPr>
          <w:b w:val="0"/>
          <w:bCs/>
          <w:lang w:eastAsia="en-GB"/>
        </w:rPr>
        <w:t>Information about medical conditions or accessibility requirements that may affect interactions with the school</w:t>
      </w:r>
    </w:p>
    <w:p w14:paraId="2228B68C" w14:textId="77777777" w:rsidR="00F87789" w:rsidRPr="00F87789" w:rsidRDefault="00F87789" w:rsidP="00F87789">
      <w:pPr>
        <w:pStyle w:val="Heading1"/>
        <w:numPr>
          <w:ilvl w:val="0"/>
          <w:numId w:val="33"/>
        </w:numPr>
        <w:spacing w:before="0" w:after="0"/>
        <w:ind w:left="1582" w:hanging="431"/>
        <w:rPr>
          <w:b w:val="0"/>
          <w:bCs/>
          <w:lang w:eastAsia="en-GB"/>
        </w:rPr>
      </w:pPr>
      <w:r w:rsidRPr="00F87789">
        <w:rPr>
          <w:b w:val="0"/>
          <w:bCs/>
          <w:lang w:eastAsia="en-GB"/>
        </w:rPr>
        <w:t>Communication and engagement</w:t>
      </w:r>
    </w:p>
    <w:p w14:paraId="0EEFE25E" w14:textId="77777777" w:rsidR="00F87789" w:rsidRPr="00F87789" w:rsidRDefault="00F87789" w:rsidP="00F87789">
      <w:pPr>
        <w:pStyle w:val="Heading1"/>
        <w:numPr>
          <w:ilvl w:val="0"/>
          <w:numId w:val="33"/>
        </w:numPr>
        <w:spacing w:before="0" w:after="0"/>
        <w:ind w:left="1582" w:hanging="431"/>
        <w:rPr>
          <w:b w:val="0"/>
          <w:bCs/>
          <w:lang w:eastAsia="en-GB"/>
        </w:rPr>
      </w:pPr>
      <w:r w:rsidRPr="00F87789">
        <w:rPr>
          <w:b w:val="0"/>
          <w:bCs/>
          <w:lang w:eastAsia="en-GB"/>
        </w:rPr>
        <w:lastRenderedPageBreak/>
        <w:t>Communication preferences</w:t>
      </w:r>
    </w:p>
    <w:p w14:paraId="23CBEAE5" w14:textId="77777777" w:rsidR="00F87789" w:rsidRPr="00F87789" w:rsidRDefault="00F87789" w:rsidP="00F87789">
      <w:pPr>
        <w:pStyle w:val="Heading1"/>
        <w:numPr>
          <w:ilvl w:val="0"/>
          <w:numId w:val="33"/>
        </w:numPr>
        <w:spacing w:before="0" w:after="0"/>
        <w:ind w:left="1582" w:hanging="431"/>
        <w:rPr>
          <w:b w:val="0"/>
          <w:bCs/>
          <w:lang w:eastAsia="en-GB"/>
        </w:rPr>
      </w:pPr>
      <w:r w:rsidRPr="00F87789">
        <w:rPr>
          <w:b w:val="0"/>
          <w:bCs/>
          <w:lang w:eastAsia="en-GB"/>
        </w:rPr>
        <w:t>Records of correspondence with the school (for example enquiries, complaints or requests)</w:t>
      </w:r>
    </w:p>
    <w:p w14:paraId="60FF1640" w14:textId="77777777" w:rsidR="00F87789" w:rsidRPr="00F87789" w:rsidRDefault="00F87789" w:rsidP="00F87789">
      <w:pPr>
        <w:pStyle w:val="Heading1"/>
        <w:numPr>
          <w:ilvl w:val="0"/>
          <w:numId w:val="33"/>
        </w:numPr>
        <w:spacing w:before="0" w:after="0"/>
        <w:ind w:left="1582" w:hanging="431"/>
        <w:rPr>
          <w:b w:val="0"/>
          <w:bCs/>
          <w:lang w:eastAsia="en-GB"/>
        </w:rPr>
      </w:pPr>
      <w:r w:rsidRPr="00F87789">
        <w:rPr>
          <w:b w:val="0"/>
          <w:bCs/>
          <w:lang w:eastAsia="en-GB"/>
        </w:rPr>
        <w:t>Financial information</w:t>
      </w:r>
    </w:p>
    <w:p w14:paraId="350584E5" w14:textId="77777777" w:rsidR="00F87789" w:rsidRPr="00F87789" w:rsidRDefault="00F87789" w:rsidP="00F87789">
      <w:pPr>
        <w:pStyle w:val="Heading1"/>
        <w:numPr>
          <w:ilvl w:val="0"/>
          <w:numId w:val="33"/>
        </w:numPr>
        <w:spacing w:before="0" w:after="0"/>
        <w:ind w:left="1582" w:hanging="431"/>
        <w:rPr>
          <w:b w:val="0"/>
          <w:bCs/>
          <w:lang w:eastAsia="en-GB"/>
        </w:rPr>
      </w:pPr>
      <w:r w:rsidRPr="00F87789">
        <w:rPr>
          <w:b w:val="0"/>
          <w:bCs/>
          <w:lang w:eastAsia="en-GB"/>
        </w:rPr>
        <w:t>Records of payments made for school meals, trips, clubs or other school activities (usually through payment systems such as ParentPay)</w:t>
      </w:r>
    </w:p>
    <w:p w14:paraId="2FC81165" w14:textId="77777777" w:rsidR="00F87789" w:rsidRPr="00F87789" w:rsidRDefault="00F87789" w:rsidP="00F87789">
      <w:pPr>
        <w:pStyle w:val="Heading1"/>
        <w:numPr>
          <w:ilvl w:val="0"/>
          <w:numId w:val="33"/>
        </w:numPr>
        <w:spacing w:before="0" w:after="0"/>
        <w:ind w:left="1582" w:hanging="431"/>
        <w:rPr>
          <w:b w:val="0"/>
          <w:bCs/>
          <w:lang w:eastAsia="en-GB"/>
        </w:rPr>
      </w:pPr>
      <w:r w:rsidRPr="00F87789">
        <w:rPr>
          <w:b w:val="0"/>
          <w:bCs/>
          <w:lang w:eastAsia="en-GB"/>
        </w:rPr>
        <w:t>Eligibility information</w:t>
      </w:r>
    </w:p>
    <w:p w14:paraId="29501F1E" w14:textId="77777777" w:rsidR="00F87789" w:rsidRPr="00F87789" w:rsidRDefault="00F87789" w:rsidP="00F87789">
      <w:pPr>
        <w:pStyle w:val="Heading1"/>
        <w:numPr>
          <w:ilvl w:val="0"/>
          <w:numId w:val="33"/>
        </w:numPr>
        <w:spacing w:before="0" w:after="0"/>
        <w:ind w:left="1582" w:hanging="431"/>
        <w:rPr>
          <w:b w:val="0"/>
          <w:bCs/>
          <w:lang w:eastAsia="en-GB"/>
        </w:rPr>
      </w:pPr>
      <w:r w:rsidRPr="00F87789">
        <w:rPr>
          <w:b w:val="0"/>
          <w:bCs/>
          <w:lang w:eastAsia="en-GB"/>
        </w:rPr>
        <w:t>Information relating to eligibility for Free School Meals (FSM) or similar support schemes</w:t>
      </w:r>
    </w:p>
    <w:p w14:paraId="01C68A0F" w14:textId="77777777" w:rsidR="00F87789" w:rsidRPr="00F87789" w:rsidRDefault="00F87789" w:rsidP="00F87789">
      <w:pPr>
        <w:pStyle w:val="Heading1"/>
        <w:numPr>
          <w:ilvl w:val="0"/>
          <w:numId w:val="33"/>
        </w:numPr>
        <w:spacing w:before="0" w:after="0"/>
        <w:ind w:left="1582" w:hanging="431"/>
        <w:rPr>
          <w:b w:val="0"/>
          <w:bCs/>
          <w:lang w:eastAsia="en-GB"/>
        </w:rPr>
      </w:pPr>
      <w:r w:rsidRPr="00F87789">
        <w:rPr>
          <w:b w:val="0"/>
          <w:bCs/>
          <w:lang w:eastAsia="en-GB"/>
        </w:rPr>
        <w:t>Safeguarding and support</w:t>
      </w:r>
    </w:p>
    <w:p w14:paraId="38AB11DB" w14:textId="77777777" w:rsidR="00F87789" w:rsidRPr="00F87789" w:rsidRDefault="00F87789" w:rsidP="00F87789">
      <w:pPr>
        <w:pStyle w:val="Heading1"/>
        <w:numPr>
          <w:ilvl w:val="0"/>
          <w:numId w:val="33"/>
        </w:numPr>
        <w:spacing w:before="0" w:after="0"/>
        <w:ind w:left="1582" w:hanging="431"/>
        <w:rPr>
          <w:b w:val="0"/>
          <w:bCs/>
          <w:lang w:eastAsia="en-GB"/>
        </w:rPr>
      </w:pPr>
      <w:r w:rsidRPr="00F87789">
        <w:rPr>
          <w:b w:val="0"/>
          <w:bCs/>
          <w:lang w:eastAsia="en-GB"/>
        </w:rPr>
        <w:t>Information relevant to safeguarding, welfare or support services where appropriate</w:t>
      </w:r>
    </w:p>
    <w:p w14:paraId="15D8BF14" w14:textId="77777777" w:rsidR="00F87789" w:rsidRPr="00F87789" w:rsidRDefault="00F87789" w:rsidP="00F87789">
      <w:pPr>
        <w:pStyle w:val="Heading1"/>
        <w:numPr>
          <w:ilvl w:val="0"/>
          <w:numId w:val="33"/>
        </w:numPr>
        <w:spacing w:before="0" w:after="0"/>
        <w:ind w:left="1582" w:hanging="431"/>
        <w:rPr>
          <w:b w:val="0"/>
          <w:bCs/>
          <w:lang w:eastAsia="en-GB"/>
        </w:rPr>
      </w:pPr>
      <w:r w:rsidRPr="00F87789">
        <w:rPr>
          <w:b w:val="0"/>
          <w:bCs/>
          <w:lang w:eastAsia="en-GB"/>
        </w:rPr>
        <w:t>Volunteering information</w:t>
      </w:r>
    </w:p>
    <w:p w14:paraId="37271571" w14:textId="77777777" w:rsidR="00F87789" w:rsidRPr="00F87789" w:rsidRDefault="00F87789" w:rsidP="00F87789">
      <w:pPr>
        <w:pStyle w:val="Heading1"/>
        <w:numPr>
          <w:ilvl w:val="0"/>
          <w:numId w:val="33"/>
        </w:numPr>
        <w:spacing w:before="0" w:after="0"/>
        <w:ind w:left="1582" w:hanging="431"/>
        <w:rPr>
          <w:b w:val="0"/>
          <w:bCs/>
          <w:lang w:eastAsia="en-GB"/>
        </w:rPr>
      </w:pPr>
      <w:r w:rsidRPr="00F87789">
        <w:rPr>
          <w:b w:val="0"/>
          <w:bCs/>
          <w:lang w:eastAsia="en-GB"/>
        </w:rPr>
        <w:t>Information required where parents volunteer in school, including Disclosure and Barring Service (DBS) checks where necessary</w:t>
      </w:r>
    </w:p>
    <w:p w14:paraId="716E6C36" w14:textId="77777777" w:rsidR="00F87789" w:rsidRPr="00F87789" w:rsidRDefault="00F87789" w:rsidP="00F87789">
      <w:pPr>
        <w:pStyle w:val="Heading1"/>
        <w:numPr>
          <w:ilvl w:val="0"/>
          <w:numId w:val="33"/>
        </w:numPr>
        <w:spacing w:before="0" w:after="0"/>
        <w:ind w:left="1582" w:hanging="431"/>
        <w:rPr>
          <w:b w:val="0"/>
          <w:bCs/>
          <w:lang w:eastAsia="en-GB"/>
        </w:rPr>
      </w:pPr>
      <w:r w:rsidRPr="00F87789">
        <w:rPr>
          <w:b w:val="0"/>
          <w:bCs/>
          <w:lang w:eastAsia="en-GB"/>
        </w:rPr>
        <w:t>Consent records</w:t>
      </w:r>
    </w:p>
    <w:p w14:paraId="343A3D7E" w14:textId="77777777" w:rsidR="00F87789" w:rsidRPr="00F87789" w:rsidRDefault="00F87789" w:rsidP="00F87789">
      <w:pPr>
        <w:pStyle w:val="Heading1"/>
        <w:numPr>
          <w:ilvl w:val="0"/>
          <w:numId w:val="33"/>
        </w:numPr>
        <w:spacing w:before="0" w:after="0"/>
        <w:ind w:left="1582" w:hanging="431"/>
        <w:rPr>
          <w:lang w:eastAsia="en-GB"/>
        </w:rPr>
      </w:pPr>
      <w:r w:rsidRPr="00F87789">
        <w:rPr>
          <w:b w:val="0"/>
          <w:bCs/>
          <w:lang w:eastAsia="en-GB"/>
        </w:rPr>
        <w:t>Consents for photography, trips, activities or the use of certain online service</w:t>
      </w:r>
      <w:r w:rsidRPr="00F87789">
        <w:rPr>
          <w:lang w:eastAsia="en-GB"/>
        </w:rPr>
        <w:t>s</w:t>
      </w:r>
    </w:p>
    <w:p w14:paraId="2D3C0336" w14:textId="78AFC757" w:rsidR="00F87789" w:rsidRPr="00F87789" w:rsidRDefault="00F87789" w:rsidP="00F87789">
      <w:pPr>
        <w:pStyle w:val="Heading1"/>
        <w:rPr>
          <w:lang w:eastAsia="en-GB"/>
        </w:rPr>
      </w:pPr>
      <w:r w:rsidRPr="00F87789">
        <w:rPr>
          <w:lang w:eastAsia="en-GB"/>
        </w:rPr>
        <w:t>Why We Collect and Use This Data</w:t>
      </w:r>
    </w:p>
    <w:p w14:paraId="7253FC2A" w14:textId="11169C49" w:rsidR="00F87789" w:rsidRPr="00F87789" w:rsidRDefault="00F87789" w:rsidP="00F87789">
      <w:pPr>
        <w:pStyle w:val="Heading2"/>
        <w:rPr>
          <w:lang w:eastAsia="en-GB"/>
        </w:rPr>
      </w:pPr>
      <w:r w:rsidRPr="00F87789">
        <w:rPr>
          <w:lang w:eastAsia="en-GB"/>
        </w:rPr>
        <w:t>We use parent and carer information to:</w:t>
      </w:r>
    </w:p>
    <w:p w14:paraId="1AFDD763" w14:textId="77777777" w:rsidR="00F87789" w:rsidRPr="00F87789" w:rsidRDefault="00F87789" w:rsidP="00F87789">
      <w:pPr>
        <w:pStyle w:val="Heading1"/>
        <w:numPr>
          <w:ilvl w:val="0"/>
          <w:numId w:val="34"/>
        </w:numPr>
        <w:spacing w:before="0" w:after="0"/>
        <w:ind w:left="1582" w:hanging="431"/>
        <w:rPr>
          <w:b w:val="0"/>
          <w:bCs/>
          <w:lang w:eastAsia="en-GB"/>
        </w:rPr>
      </w:pPr>
      <w:r w:rsidRPr="00F87789">
        <w:rPr>
          <w:b w:val="0"/>
          <w:bCs/>
          <w:lang w:eastAsia="en-GB"/>
        </w:rPr>
        <w:t>Communicate with you about your child’s education, progress and wellbeing</w:t>
      </w:r>
    </w:p>
    <w:p w14:paraId="173CBBD2" w14:textId="77777777" w:rsidR="00F87789" w:rsidRPr="00F87789" w:rsidRDefault="00F87789" w:rsidP="00F87789">
      <w:pPr>
        <w:pStyle w:val="Heading1"/>
        <w:numPr>
          <w:ilvl w:val="0"/>
          <w:numId w:val="34"/>
        </w:numPr>
        <w:spacing w:before="0" w:after="0"/>
        <w:ind w:left="1582" w:hanging="431"/>
        <w:rPr>
          <w:b w:val="0"/>
          <w:bCs/>
          <w:lang w:eastAsia="en-GB"/>
        </w:rPr>
      </w:pPr>
      <w:r w:rsidRPr="00F87789">
        <w:rPr>
          <w:b w:val="0"/>
          <w:bCs/>
          <w:lang w:eastAsia="en-GB"/>
        </w:rPr>
        <w:t>Contact you in the event of an emergency</w:t>
      </w:r>
    </w:p>
    <w:p w14:paraId="0FFE2C60" w14:textId="77777777" w:rsidR="00F87789" w:rsidRPr="00F87789" w:rsidRDefault="00F87789" w:rsidP="00F87789">
      <w:pPr>
        <w:pStyle w:val="Heading1"/>
        <w:numPr>
          <w:ilvl w:val="0"/>
          <w:numId w:val="34"/>
        </w:numPr>
        <w:spacing w:before="0" w:after="0"/>
        <w:ind w:left="1582" w:hanging="431"/>
        <w:rPr>
          <w:b w:val="0"/>
          <w:bCs/>
          <w:lang w:eastAsia="en-GB"/>
        </w:rPr>
      </w:pPr>
      <w:r w:rsidRPr="00F87789">
        <w:rPr>
          <w:b w:val="0"/>
          <w:bCs/>
          <w:lang w:eastAsia="en-GB"/>
        </w:rPr>
        <w:t>Provide general school communications and updates</w:t>
      </w:r>
    </w:p>
    <w:p w14:paraId="24F9247C" w14:textId="77777777" w:rsidR="00F87789" w:rsidRPr="00F87789" w:rsidRDefault="00F87789" w:rsidP="00F87789">
      <w:pPr>
        <w:pStyle w:val="Heading1"/>
        <w:numPr>
          <w:ilvl w:val="0"/>
          <w:numId w:val="34"/>
        </w:numPr>
        <w:spacing w:before="0" w:after="0"/>
        <w:ind w:left="1582" w:hanging="431"/>
        <w:rPr>
          <w:b w:val="0"/>
          <w:bCs/>
          <w:lang w:eastAsia="en-GB"/>
        </w:rPr>
      </w:pPr>
      <w:r w:rsidRPr="00F87789">
        <w:rPr>
          <w:b w:val="0"/>
          <w:bCs/>
          <w:lang w:eastAsia="en-GB"/>
        </w:rPr>
        <w:t>Support your child’s education and school activities</w:t>
      </w:r>
    </w:p>
    <w:p w14:paraId="04F97913" w14:textId="77777777" w:rsidR="00F87789" w:rsidRPr="00F87789" w:rsidRDefault="00F87789" w:rsidP="00F87789">
      <w:pPr>
        <w:pStyle w:val="Heading1"/>
        <w:numPr>
          <w:ilvl w:val="0"/>
          <w:numId w:val="34"/>
        </w:numPr>
        <w:spacing w:before="0" w:after="0"/>
        <w:ind w:left="1582" w:hanging="431"/>
        <w:rPr>
          <w:b w:val="0"/>
          <w:bCs/>
          <w:lang w:eastAsia="en-GB"/>
        </w:rPr>
      </w:pPr>
      <w:r w:rsidRPr="00F87789">
        <w:rPr>
          <w:b w:val="0"/>
          <w:bCs/>
          <w:lang w:eastAsia="en-GB"/>
        </w:rPr>
        <w:t>Determine eligibility for services such as Free School Meals or Pupil Premium</w:t>
      </w:r>
    </w:p>
    <w:p w14:paraId="71A68113" w14:textId="77777777" w:rsidR="00F87789" w:rsidRPr="00F87789" w:rsidRDefault="00F87789" w:rsidP="00F87789">
      <w:pPr>
        <w:pStyle w:val="Heading1"/>
        <w:numPr>
          <w:ilvl w:val="0"/>
          <w:numId w:val="34"/>
        </w:numPr>
        <w:spacing w:before="0" w:after="0"/>
        <w:ind w:left="1582" w:hanging="431"/>
        <w:rPr>
          <w:b w:val="0"/>
          <w:bCs/>
          <w:lang w:eastAsia="en-GB"/>
        </w:rPr>
      </w:pPr>
      <w:r w:rsidRPr="00F87789">
        <w:rPr>
          <w:b w:val="0"/>
          <w:bCs/>
          <w:lang w:eastAsia="en-GB"/>
        </w:rPr>
        <w:t>Ensure the safeguarding and welfare of pupils</w:t>
      </w:r>
    </w:p>
    <w:p w14:paraId="1BB2B86E" w14:textId="77777777" w:rsidR="00F87789" w:rsidRPr="00F87789" w:rsidRDefault="00F87789" w:rsidP="00F87789">
      <w:pPr>
        <w:pStyle w:val="Heading1"/>
        <w:numPr>
          <w:ilvl w:val="0"/>
          <w:numId w:val="34"/>
        </w:numPr>
        <w:spacing w:before="0" w:after="0"/>
        <w:ind w:left="1582" w:hanging="431"/>
        <w:rPr>
          <w:b w:val="0"/>
          <w:bCs/>
          <w:lang w:eastAsia="en-GB"/>
        </w:rPr>
      </w:pPr>
      <w:r w:rsidRPr="00F87789">
        <w:rPr>
          <w:b w:val="0"/>
          <w:bCs/>
          <w:lang w:eastAsia="en-GB"/>
        </w:rPr>
        <w:t>Comply with legal requirements or court orders</w:t>
      </w:r>
    </w:p>
    <w:p w14:paraId="325A179F" w14:textId="77777777" w:rsidR="00F87789" w:rsidRPr="00F87789" w:rsidRDefault="00F87789" w:rsidP="00F87789">
      <w:pPr>
        <w:pStyle w:val="Heading1"/>
        <w:numPr>
          <w:ilvl w:val="0"/>
          <w:numId w:val="34"/>
        </w:numPr>
        <w:spacing w:before="0" w:after="0"/>
        <w:ind w:left="1582" w:hanging="431"/>
        <w:rPr>
          <w:b w:val="0"/>
          <w:bCs/>
          <w:lang w:eastAsia="en-GB"/>
        </w:rPr>
      </w:pPr>
      <w:r w:rsidRPr="00F87789">
        <w:rPr>
          <w:b w:val="0"/>
          <w:bCs/>
          <w:lang w:eastAsia="en-GB"/>
        </w:rPr>
        <w:t>Process payments for school services and activities</w:t>
      </w:r>
    </w:p>
    <w:p w14:paraId="4549096D" w14:textId="77777777" w:rsidR="00F87789" w:rsidRPr="00F87789" w:rsidRDefault="00F87789" w:rsidP="00F87789">
      <w:pPr>
        <w:pStyle w:val="Heading1"/>
        <w:numPr>
          <w:ilvl w:val="0"/>
          <w:numId w:val="34"/>
        </w:numPr>
        <w:spacing w:before="0" w:after="0"/>
        <w:ind w:left="1582" w:hanging="431"/>
        <w:rPr>
          <w:b w:val="0"/>
          <w:bCs/>
          <w:lang w:eastAsia="en-GB"/>
        </w:rPr>
      </w:pPr>
      <w:r w:rsidRPr="00F87789">
        <w:rPr>
          <w:b w:val="0"/>
          <w:bCs/>
          <w:lang w:eastAsia="en-GB"/>
        </w:rPr>
        <w:t>Manage parental engagement, volunteering and participation in school life</w:t>
      </w:r>
    </w:p>
    <w:p w14:paraId="1DFB6C32" w14:textId="77777777" w:rsidR="00F87789" w:rsidRPr="00F87789" w:rsidRDefault="00F87789" w:rsidP="00F87789">
      <w:pPr>
        <w:pStyle w:val="Heading1"/>
        <w:numPr>
          <w:ilvl w:val="0"/>
          <w:numId w:val="34"/>
        </w:numPr>
        <w:spacing w:before="0" w:after="0"/>
        <w:ind w:left="1582" w:hanging="431"/>
        <w:rPr>
          <w:b w:val="0"/>
          <w:bCs/>
          <w:lang w:eastAsia="en-GB"/>
        </w:rPr>
      </w:pPr>
      <w:r w:rsidRPr="00F87789">
        <w:rPr>
          <w:b w:val="0"/>
          <w:bCs/>
          <w:lang w:eastAsia="en-GB"/>
        </w:rPr>
        <w:t>Provide appropriate support or accessibility arrangements where needed</w:t>
      </w:r>
    </w:p>
    <w:p w14:paraId="51728C96" w14:textId="77777777" w:rsidR="00F87789" w:rsidRPr="00F87789" w:rsidRDefault="00F87789" w:rsidP="00F87789">
      <w:pPr>
        <w:pStyle w:val="Heading1"/>
        <w:numPr>
          <w:ilvl w:val="0"/>
          <w:numId w:val="34"/>
        </w:numPr>
        <w:spacing w:before="0" w:after="0"/>
        <w:ind w:left="1582" w:hanging="431"/>
        <w:rPr>
          <w:b w:val="0"/>
          <w:bCs/>
          <w:lang w:eastAsia="en-GB"/>
        </w:rPr>
      </w:pPr>
      <w:r w:rsidRPr="00F87789">
        <w:rPr>
          <w:b w:val="0"/>
          <w:bCs/>
          <w:lang w:eastAsia="en-GB"/>
        </w:rPr>
        <w:t>Meet statutory reporting and administrative requirements set by the Department for Education or Local Authority</w:t>
      </w:r>
    </w:p>
    <w:p w14:paraId="2C938B7C" w14:textId="195ECED7" w:rsidR="00F87789" w:rsidRPr="00F87789" w:rsidRDefault="00F87789" w:rsidP="00F87789">
      <w:pPr>
        <w:pStyle w:val="Heading1"/>
        <w:rPr>
          <w:lang w:eastAsia="en-GB"/>
        </w:rPr>
      </w:pPr>
      <w:r w:rsidRPr="00F87789">
        <w:rPr>
          <w:lang w:eastAsia="en-GB"/>
        </w:rPr>
        <w:t>Lawful Bases for Processing</w:t>
      </w:r>
    </w:p>
    <w:p w14:paraId="335AE38C" w14:textId="285FE330" w:rsidR="00F87789" w:rsidRPr="00F87789" w:rsidRDefault="00F87789" w:rsidP="00F87789">
      <w:pPr>
        <w:pStyle w:val="Heading2"/>
        <w:rPr>
          <w:lang w:eastAsia="en-GB"/>
        </w:rPr>
      </w:pPr>
      <w:r w:rsidRPr="00F87789">
        <w:rPr>
          <w:lang w:eastAsia="en-GB"/>
        </w:rPr>
        <w:t>Under the UK GDPR, we must have a lawful basis for processing personal data. Most processing carried out by schools relies on the following bases:</w:t>
      </w:r>
    </w:p>
    <w:p w14:paraId="40D840FC" w14:textId="77777777" w:rsidR="00F87789" w:rsidRPr="00F87789" w:rsidRDefault="00F87789" w:rsidP="00F87789">
      <w:pPr>
        <w:pStyle w:val="Heading3"/>
        <w:rPr>
          <w:rFonts w:eastAsia="Times New Roman"/>
          <w:lang w:eastAsia="en-GB"/>
        </w:rPr>
      </w:pPr>
      <w:r w:rsidRPr="00F87789">
        <w:rPr>
          <w:rFonts w:eastAsia="Times New Roman"/>
          <w:b/>
          <w:bCs/>
          <w:lang w:eastAsia="en-GB"/>
        </w:rPr>
        <w:t>Public Task</w:t>
      </w:r>
      <w:r w:rsidRPr="00F87789">
        <w:rPr>
          <w:rFonts w:eastAsia="Times New Roman"/>
          <w:lang w:eastAsia="en-GB"/>
        </w:rPr>
        <w:br/>
        <w:t>Processing necessary for the school to perform tasks carried out in the public interest or in the exercise of official authority, including providing education and safeguarding pupils.</w:t>
      </w:r>
    </w:p>
    <w:p w14:paraId="4341D631" w14:textId="77777777" w:rsidR="00F87789" w:rsidRPr="00F87789" w:rsidRDefault="00F87789" w:rsidP="00F87789">
      <w:pPr>
        <w:pStyle w:val="Heading3"/>
        <w:rPr>
          <w:rFonts w:eastAsia="Times New Roman"/>
          <w:lang w:eastAsia="en-GB"/>
        </w:rPr>
      </w:pPr>
      <w:r w:rsidRPr="00F87789">
        <w:rPr>
          <w:rFonts w:eastAsia="Times New Roman"/>
          <w:b/>
          <w:bCs/>
          <w:lang w:eastAsia="en-GB"/>
        </w:rPr>
        <w:t>Legal Obligation</w:t>
      </w:r>
      <w:r w:rsidRPr="00F87789">
        <w:rPr>
          <w:rFonts w:eastAsia="Times New Roman"/>
          <w:lang w:eastAsia="en-GB"/>
        </w:rPr>
        <w:br/>
        <w:t>Processing required to comply with legal duties under education, safeguarding, equality and financial legislation.</w:t>
      </w:r>
    </w:p>
    <w:p w14:paraId="4FC2FD0D" w14:textId="77777777" w:rsidR="00F87789" w:rsidRPr="00F87789" w:rsidRDefault="00F87789" w:rsidP="00F87789">
      <w:pPr>
        <w:pStyle w:val="Heading3"/>
        <w:rPr>
          <w:rFonts w:eastAsia="Times New Roman"/>
          <w:lang w:eastAsia="en-GB"/>
        </w:rPr>
      </w:pPr>
      <w:r w:rsidRPr="00F87789">
        <w:rPr>
          <w:rFonts w:eastAsia="Times New Roman"/>
          <w:b/>
          <w:bCs/>
          <w:lang w:eastAsia="en-GB"/>
        </w:rPr>
        <w:t>Vital Interests</w:t>
      </w:r>
      <w:r w:rsidRPr="00F87789">
        <w:rPr>
          <w:rFonts w:eastAsia="Times New Roman"/>
          <w:lang w:eastAsia="en-GB"/>
        </w:rPr>
        <w:br/>
        <w:t>Processing necessary to protect someone’s life or safety in an emergency.</w:t>
      </w:r>
    </w:p>
    <w:p w14:paraId="0672C11B" w14:textId="0E7485BB" w:rsidR="00F87789" w:rsidRPr="00F87789" w:rsidRDefault="00F87789" w:rsidP="00F87789">
      <w:pPr>
        <w:pStyle w:val="Heading3"/>
        <w:rPr>
          <w:rFonts w:eastAsia="Times New Roman"/>
          <w:lang w:eastAsia="en-GB"/>
        </w:rPr>
      </w:pPr>
      <w:r w:rsidRPr="00F87789">
        <w:rPr>
          <w:rFonts w:eastAsia="Times New Roman"/>
          <w:b/>
          <w:bCs/>
          <w:lang w:eastAsia="en-GB"/>
        </w:rPr>
        <w:t>Consent</w:t>
      </w:r>
      <w:r w:rsidRPr="00F87789">
        <w:rPr>
          <w:rFonts w:eastAsia="Times New Roman"/>
          <w:lang w:eastAsia="en-GB"/>
        </w:rPr>
        <w:br/>
        <w:t>In limited situations</w:t>
      </w:r>
      <w:r>
        <w:rPr>
          <w:rFonts w:eastAsia="Times New Roman"/>
          <w:lang w:eastAsia="en-GB"/>
        </w:rPr>
        <w:t>,</w:t>
      </w:r>
      <w:r w:rsidRPr="00F87789">
        <w:rPr>
          <w:rFonts w:eastAsia="Times New Roman"/>
          <w:lang w:eastAsia="en-GB"/>
        </w:rPr>
        <w:t xml:space="preserve"> we rely on consent, for example</w:t>
      </w:r>
      <w:r>
        <w:rPr>
          <w:rFonts w:eastAsia="Times New Roman"/>
          <w:lang w:eastAsia="en-GB"/>
        </w:rPr>
        <w:t>,</w:t>
      </w:r>
      <w:r w:rsidRPr="00F87789">
        <w:rPr>
          <w:rFonts w:eastAsia="Times New Roman"/>
          <w:lang w:eastAsia="en-GB"/>
        </w:rPr>
        <w:t xml:space="preserve"> for photography or certain optional communications. Consent can be withdrawn at any time.</w:t>
      </w:r>
    </w:p>
    <w:p w14:paraId="7B66D311" w14:textId="34801E0E" w:rsidR="00F87789" w:rsidRPr="00F87789" w:rsidRDefault="00F87789" w:rsidP="00F87789">
      <w:pPr>
        <w:pStyle w:val="Heading2"/>
        <w:rPr>
          <w:lang w:eastAsia="en-GB"/>
        </w:rPr>
      </w:pPr>
      <w:r w:rsidRPr="00F87789">
        <w:rPr>
          <w:lang w:eastAsia="en-GB"/>
        </w:rPr>
        <w:t xml:space="preserve">In some circumstances, we may rely on </w:t>
      </w:r>
      <w:r w:rsidRPr="00F87789">
        <w:rPr>
          <w:b/>
          <w:lang w:eastAsia="en-GB"/>
        </w:rPr>
        <w:t>legitimate interests</w:t>
      </w:r>
      <w:r w:rsidRPr="00F87789">
        <w:rPr>
          <w:lang w:eastAsia="en-GB"/>
        </w:rPr>
        <w:t xml:space="preserve"> where processing supports the operation of the school and does not override the rights and freedoms of individuals. This may include certain collaborative safeguarding or support activities with trusted external organisations.</w:t>
      </w:r>
    </w:p>
    <w:p w14:paraId="32BC1E19" w14:textId="2583C5A8" w:rsidR="00F87789" w:rsidRPr="00F87789" w:rsidRDefault="00F87789" w:rsidP="00F87789">
      <w:pPr>
        <w:pStyle w:val="Heading2"/>
        <w:rPr>
          <w:lang w:eastAsia="en-GB"/>
        </w:rPr>
      </w:pPr>
      <w:r w:rsidRPr="00F87789">
        <w:rPr>
          <w:lang w:eastAsia="en-GB"/>
        </w:rPr>
        <w:t xml:space="preserve">Where we process </w:t>
      </w:r>
      <w:r w:rsidRPr="00F87789">
        <w:rPr>
          <w:b/>
          <w:lang w:eastAsia="en-GB"/>
        </w:rPr>
        <w:t>special category data</w:t>
      </w:r>
      <w:r w:rsidRPr="00F87789">
        <w:rPr>
          <w:lang w:eastAsia="en-GB"/>
        </w:rPr>
        <w:t xml:space="preserve"> (for example</w:t>
      </w:r>
      <w:r>
        <w:rPr>
          <w:lang w:eastAsia="en-GB"/>
        </w:rPr>
        <w:t>,</w:t>
      </w:r>
      <w:r w:rsidRPr="00F87789">
        <w:rPr>
          <w:lang w:eastAsia="en-GB"/>
        </w:rPr>
        <w:t xml:space="preserve"> health information or safeguarding-related information), we do so in accordance with the conditions set out in the </w:t>
      </w:r>
      <w:r w:rsidRPr="00F87789">
        <w:rPr>
          <w:b/>
          <w:lang w:eastAsia="en-GB"/>
        </w:rPr>
        <w:t>UK GDPR and Schedule 1 of the Data Protection Act 2018</w:t>
      </w:r>
      <w:r w:rsidRPr="00F87789">
        <w:rPr>
          <w:lang w:eastAsia="en-GB"/>
        </w:rPr>
        <w:t>, including:</w:t>
      </w:r>
    </w:p>
    <w:p w14:paraId="75DB86B6" w14:textId="77777777" w:rsidR="00F87789" w:rsidRPr="00D37B94" w:rsidRDefault="00F87789" w:rsidP="00D37B94">
      <w:pPr>
        <w:pStyle w:val="Heading1"/>
        <w:numPr>
          <w:ilvl w:val="0"/>
          <w:numId w:val="35"/>
        </w:numPr>
        <w:spacing w:before="0" w:after="0"/>
        <w:ind w:left="1582" w:hanging="431"/>
        <w:rPr>
          <w:b w:val="0"/>
          <w:bCs/>
          <w:lang w:eastAsia="en-GB"/>
        </w:rPr>
      </w:pPr>
      <w:r w:rsidRPr="00D37B94">
        <w:rPr>
          <w:b w:val="0"/>
          <w:bCs/>
          <w:lang w:eastAsia="en-GB"/>
        </w:rPr>
        <w:t>Safeguarding and protection of children</w:t>
      </w:r>
    </w:p>
    <w:p w14:paraId="01CBE7F6" w14:textId="77777777" w:rsidR="00F87789" w:rsidRPr="00D37B94" w:rsidRDefault="00F87789" w:rsidP="00D37B94">
      <w:pPr>
        <w:pStyle w:val="Heading1"/>
        <w:numPr>
          <w:ilvl w:val="0"/>
          <w:numId w:val="35"/>
        </w:numPr>
        <w:spacing w:before="0" w:after="0"/>
        <w:ind w:left="1582" w:hanging="431"/>
        <w:rPr>
          <w:b w:val="0"/>
          <w:bCs/>
          <w:lang w:eastAsia="en-GB"/>
        </w:rPr>
      </w:pPr>
      <w:r w:rsidRPr="00D37B94">
        <w:rPr>
          <w:b w:val="0"/>
          <w:bCs/>
          <w:lang w:eastAsia="en-GB"/>
        </w:rPr>
        <w:lastRenderedPageBreak/>
        <w:t>Substantial public interest</w:t>
      </w:r>
    </w:p>
    <w:p w14:paraId="068E74F4" w14:textId="77777777" w:rsidR="00F87789" w:rsidRPr="00D37B94" w:rsidRDefault="00F87789" w:rsidP="00D37B94">
      <w:pPr>
        <w:pStyle w:val="Heading1"/>
        <w:numPr>
          <w:ilvl w:val="0"/>
          <w:numId w:val="35"/>
        </w:numPr>
        <w:spacing w:before="0" w:after="0"/>
        <w:ind w:left="1582" w:hanging="431"/>
        <w:rPr>
          <w:b w:val="0"/>
          <w:bCs/>
          <w:lang w:eastAsia="en-GB"/>
        </w:rPr>
      </w:pPr>
      <w:r w:rsidRPr="00D37B94">
        <w:rPr>
          <w:b w:val="0"/>
          <w:bCs/>
          <w:lang w:eastAsia="en-GB"/>
        </w:rPr>
        <w:t>Legal claims or judicial acts</w:t>
      </w:r>
    </w:p>
    <w:p w14:paraId="22296B0B" w14:textId="77777777" w:rsidR="00F87789" w:rsidRPr="00D37B94" w:rsidRDefault="00F87789" w:rsidP="00D37B94">
      <w:pPr>
        <w:pStyle w:val="Heading1"/>
        <w:numPr>
          <w:ilvl w:val="0"/>
          <w:numId w:val="35"/>
        </w:numPr>
        <w:spacing w:before="0" w:after="0"/>
        <w:ind w:left="1582" w:hanging="431"/>
        <w:rPr>
          <w:b w:val="0"/>
          <w:bCs/>
          <w:lang w:eastAsia="en-GB"/>
        </w:rPr>
      </w:pPr>
      <w:r w:rsidRPr="00D37B94">
        <w:rPr>
          <w:b w:val="0"/>
          <w:bCs/>
          <w:lang w:eastAsia="en-GB"/>
        </w:rPr>
        <w:t>Explicit consent where appropriate</w:t>
      </w:r>
    </w:p>
    <w:p w14:paraId="3224338F" w14:textId="77777777" w:rsidR="00D37B94" w:rsidRDefault="00F87789" w:rsidP="00F87789">
      <w:pPr>
        <w:pStyle w:val="Heading1"/>
        <w:rPr>
          <w:lang w:eastAsia="en-GB"/>
        </w:rPr>
      </w:pPr>
      <w:r w:rsidRPr="00F87789">
        <w:rPr>
          <w:lang w:eastAsia="en-GB"/>
        </w:rPr>
        <w:t>Who We Share Your Information With</w:t>
      </w:r>
    </w:p>
    <w:p w14:paraId="3D6D0602" w14:textId="77777777" w:rsidR="00D37B94" w:rsidRDefault="00D37B94" w:rsidP="00D37B94">
      <w:pPr>
        <w:pStyle w:val="Heading2"/>
        <w:rPr>
          <w:lang w:eastAsia="en-GB"/>
        </w:rPr>
      </w:pPr>
      <w:r>
        <w:rPr>
          <w:lang w:eastAsia="en-GB"/>
        </w:rPr>
        <w:t>We only share personal data where it is necessary, lawful and proportionate to do so.</w:t>
      </w:r>
    </w:p>
    <w:p w14:paraId="1A8C552B" w14:textId="13A54BA0" w:rsidR="00D37B94" w:rsidRDefault="00D37B94" w:rsidP="00D37B94">
      <w:pPr>
        <w:pStyle w:val="Heading2"/>
        <w:rPr>
          <w:lang w:eastAsia="en-GB"/>
        </w:rPr>
      </w:pPr>
      <w:r>
        <w:rPr>
          <w:lang w:eastAsia="en-GB"/>
        </w:rPr>
        <w:t>Organisations we may share information with include:</w:t>
      </w:r>
    </w:p>
    <w:p w14:paraId="14AC0F51" w14:textId="77777777" w:rsidR="00D37B94" w:rsidRDefault="00D37B94" w:rsidP="00D37B94">
      <w:pPr>
        <w:pStyle w:val="Heading2"/>
        <w:numPr>
          <w:ilvl w:val="1"/>
          <w:numId w:val="37"/>
        </w:numPr>
        <w:spacing w:before="0" w:after="0"/>
        <w:ind w:left="1508" w:hanging="357"/>
        <w:rPr>
          <w:lang w:eastAsia="en-GB"/>
        </w:rPr>
      </w:pPr>
      <w:r>
        <w:rPr>
          <w:lang w:eastAsia="en-GB"/>
        </w:rPr>
        <w:t>The Local Authority (for example Wiltshire Council)</w:t>
      </w:r>
    </w:p>
    <w:p w14:paraId="27D44ED9" w14:textId="77777777" w:rsidR="00D37B94" w:rsidRDefault="00D37B94" w:rsidP="00D37B94">
      <w:pPr>
        <w:pStyle w:val="Heading2"/>
        <w:numPr>
          <w:ilvl w:val="1"/>
          <w:numId w:val="37"/>
        </w:numPr>
        <w:spacing w:before="0" w:after="0"/>
        <w:ind w:left="1508" w:hanging="357"/>
        <w:rPr>
          <w:lang w:eastAsia="en-GB"/>
        </w:rPr>
      </w:pPr>
      <w:r>
        <w:rPr>
          <w:lang w:eastAsia="en-GB"/>
        </w:rPr>
        <w:t>The Department for Education (DfE) and associated data collections</w:t>
      </w:r>
    </w:p>
    <w:p w14:paraId="16E1AC0F" w14:textId="77777777" w:rsidR="00D37B94" w:rsidRDefault="00D37B94" w:rsidP="00D37B94">
      <w:pPr>
        <w:pStyle w:val="Heading2"/>
        <w:numPr>
          <w:ilvl w:val="1"/>
          <w:numId w:val="37"/>
        </w:numPr>
        <w:spacing w:before="0" w:after="0"/>
        <w:ind w:left="1508" w:hanging="357"/>
        <w:rPr>
          <w:lang w:eastAsia="en-GB"/>
        </w:rPr>
      </w:pPr>
      <w:r>
        <w:rPr>
          <w:lang w:eastAsia="en-GB"/>
        </w:rPr>
        <w:t>Health services, including the NHS, where relevant to pupil welfare</w:t>
      </w:r>
    </w:p>
    <w:p w14:paraId="6A926B07" w14:textId="77777777" w:rsidR="00D37B94" w:rsidRDefault="00D37B94" w:rsidP="00D37B94">
      <w:pPr>
        <w:pStyle w:val="Heading2"/>
        <w:numPr>
          <w:ilvl w:val="1"/>
          <w:numId w:val="37"/>
        </w:numPr>
        <w:spacing w:before="0" w:after="0"/>
        <w:ind w:left="1508" w:hanging="357"/>
        <w:rPr>
          <w:lang w:eastAsia="en-GB"/>
        </w:rPr>
      </w:pPr>
      <w:r>
        <w:rPr>
          <w:lang w:eastAsia="en-GB"/>
        </w:rPr>
        <w:t>Safeguarding partners, including children’s social care and the police where required</w:t>
      </w:r>
    </w:p>
    <w:p w14:paraId="0E20D27F" w14:textId="77777777" w:rsidR="00D37B94" w:rsidRDefault="00D37B94" w:rsidP="00D37B94">
      <w:pPr>
        <w:pStyle w:val="Heading2"/>
        <w:numPr>
          <w:ilvl w:val="1"/>
          <w:numId w:val="37"/>
        </w:numPr>
        <w:spacing w:before="0" w:after="0"/>
        <w:ind w:left="1508" w:hanging="357"/>
        <w:rPr>
          <w:lang w:eastAsia="en-GB"/>
        </w:rPr>
      </w:pPr>
      <w:r>
        <w:rPr>
          <w:lang w:eastAsia="en-GB"/>
        </w:rPr>
        <w:t>Educational support services, such as Educational Psychologists or Early Help teams</w:t>
      </w:r>
    </w:p>
    <w:p w14:paraId="1C381BA5" w14:textId="77777777" w:rsidR="00D37B94" w:rsidRDefault="00D37B94" w:rsidP="00D37B94">
      <w:pPr>
        <w:pStyle w:val="Heading2"/>
        <w:numPr>
          <w:ilvl w:val="1"/>
          <w:numId w:val="37"/>
        </w:numPr>
        <w:spacing w:before="0" w:after="0"/>
        <w:ind w:left="1508" w:hanging="357"/>
        <w:rPr>
          <w:lang w:eastAsia="en-GB"/>
        </w:rPr>
      </w:pPr>
      <w:r>
        <w:rPr>
          <w:lang w:eastAsia="en-GB"/>
        </w:rPr>
        <w:t>School systems and service providers, such as communication platforms, payment systems or learning platforms</w:t>
      </w:r>
    </w:p>
    <w:p w14:paraId="2F8943B0" w14:textId="710C4C5B" w:rsidR="00D37B94" w:rsidRDefault="00D37B94" w:rsidP="00D37B94">
      <w:pPr>
        <w:pStyle w:val="Heading2"/>
        <w:numPr>
          <w:ilvl w:val="1"/>
          <w:numId w:val="37"/>
        </w:numPr>
        <w:spacing w:before="0" w:after="0"/>
        <w:ind w:left="1508" w:hanging="357"/>
        <w:rPr>
          <w:lang w:eastAsia="en-GB"/>
        </w:rPr>
      </w:pPr>
      <w:r>
        <w:rPr>
          <w:lang w:eastAsia="en-GB"/>
        </w:rPr>
        <w:t>Courts or legal representatives</w:t>
      </w:r>
      <w:r w:rsidR="001653E6">
        <w:rPr>
          <w:lang w:eastAsia="en-GB"/>
        </w:rPr>
        <w:t>,</w:t>
      </w:r>
      <w:r>
        <w:rPr>
          <w:lang w:eastAsia="en-GB"/>
        </w:rPr>
        <w:t xml:space="preserve"> where required by law</w:t>
      </w:r>
    </w:p>
    <w:p w14:paraId="0782DFB8" w14:textId="56737933" w:rsidR="001653E6" w:rsidRPr="001653E6" w:rsidRDefault="001653E6" w:rsidP="001653E6">
      <w:pPr>
        <w:pStyle w:val="Heading2"/>
        <w:rPr>
          <w:lang w:eastAsia="en-GB"/>
        </w:rPr>
      </w:pPr>
      <w:r>
        <w:rPr>
          <w:lang w:eastAsia="en-GB"/>
        </w:rPr>
        <w:t>To</w:t>
      </w:r>
      <w:r w:rsidRPr="001653E6">
        <w:rPr>
          <w:lang w:eastAsia="en-GB"/>
        </w:rPr>
        <w:t xml:space="preserve"> protect the safety and welfare of pupils, the school may share relevant information with safeguarding partners or support services where it is lawful and necessary to do so.</w:t>
      </w:r>
    </w:p>
    <w:p w14:paraId="3FF67A00" w14:textId="1FB8D0F9" w:rsidR="00D37B94" w:rsidRDefault="00D37B94" w:rsidP="00D37B94">
      <w:pPr>
        <w:pStyle w:val="Heading3"/>
        <w:rPr>
          <w:lang w:eastAsia="en-GB"/>
        </w:rPr>
      </w:pPr>
      <w:r>
        <w:rPr>
          <w:lang w:eastAsia="en-GB"/>
        </w:rPr>
        <w:t>The school’s Data Protection Officer, who may access personal data where necessary to advise the school and monitor compliance with data protection legislation.</w:t>
      </w:r>
    </w:p>
    <w:p w14:paraId="6DB31B47" w14:textId="4B04E387" w:rsidR="00D37B94" w:rsidRDefault="00D37B94" w:rsidP="00D37B94">
      <w:pPr>
        <w:pStyle w:val="Heading2"/>
        <w:rPr>
          <w:lang w:eastAsia="en-GB"/>
        </w:rPr>
      </w:pPr>
      <w:r>
        <w:rPr>
          <w:lang w:eastAsia="en-GB"/>
        </w:rPr>
        <w:t>When we use third-party service providers, they are required to process personal data on our behalf in accordance with data protection law and contractual agreements.</w:t>
      </w:r>
    </w:p>
    <w:p w14:paraId="4707AA3F" w14:textId="2826154D" w:rsidR="00F87789" w:rsidRPr="00F87789" w:rsidRDefault="00F87789" w:rsidP="00D37B94">
      <w:pPr>
        <w:pStyle w:val="Heading1"/>
        <w:rPr>
          <w:lang w:eastAsia="en-GB"/>
        </w:rPr>
      </w:pPr>
      <w:r w:rsidRPr="00F87789">
        <w:rPr>
          <w:lang w:eastAsia="en-GB"/>
        </w:rPr>
        <w:t>International Data Transfers</w:t>
      </w:r>
    </w:p>
    <w:p w14:paraId="0C1B0C94" w14:textId="421ED256" w:rsidR="00F87789" w:rsidRPr="00F87789" w:rsidRDefault="00F87789" w:rsidP="00D37B94">
      <w:pPr>
        <w:pStyle w:val="Heading2"/>
        <w:rPr>
          <w:lang w:eastAsia="en-GB"/>
        </w:rPr>
      </w:pPr>
      <w:r w:rsidRPr="00F87789">
        <w:rPr>
          <w:lang w:eastAsia="en-GB"/>
        </w:rPr>
        <w:t>Some of the systems we use may store or process data outside the UK (for example</w:t>
      </w:r>
      <w:r w:rsidR="00D37B94">
        <w:rPr>
          <w:lang w:eastAsia="en-GB"/>
        </w:rPr>
        <w:t>,</w:t>
      </w:r>
      <w:r w:rsidRPr="00F87789">
        <w:rPr>
          <w:lang w:eastAsia="en-GB"/>
        </w:rPr>
        <w:t xml:space="preserve"> cloud-based services such as Microsoft 365).</w:t>
      </w:r>
    </w:p>
    <w:p w14:paraId="04BE4D81" w14:textId="03276995" w:rsidR="00F87789" w:rsidRPr="00F87789" w:rsidRDefault="00F87789" w:rsidP="00D37B94">
      <w:pPr>
        <w:pStyle w:val="Heading2"/>
        <w:rPr>
          <w:lang w:eastAsia="en-GB"/>
        </w:rPr>
      </w:pPr>
      <w:r w:rsidRPr="00F87789">
        <w:rPr>
          <w:lang w:eastAsia="en-GB"/>
        </w:rPr>
        <w:t xml:space="preserve">Where this occurs, we ensure appropriate safeguards are in place, such as </w:t>
      </w:r>
      <w:r w:rsidRPr="00F87789">
        <w:rPr>
          <w:b/>
          <w:lang w:eastAsia="en-GB"/>
        </w:rPr>
        <w:t>UK International Data Transfer Agreements (IDTAs)</w:t>
      </w:r>
      <w:r w:rsidRPr="00F87789">
        <w:rPr>
          <w:lang w:eastAsia="en-GB"/>
        </w:rPr>
        <w:t xml:space="preserve"> or other legally approved safeguards.</w:t>
      </w:r>
    </w:p>
    <w:p w14:paraId="635B2AD3" w14:textId="10A6A0CD" w:rsidR="00F87789" w:rsidRPr="00F87789" w:rsidRDefault="00F87789" w:rsidP="00D37B94">
      <w:pPr>
        <w:pStyle w:val="Heading1"/>
        <w:rPr>
          <w:lang w:eastAsia="en-GB"/>
        </w:rPr>
      </w:pPr>
      <w:r w:rsidRPr="00F87789">
        <w:rPr>
          <w:lang w:eastAsia="en-GB"/>
        </w:rPr>
        <w:t>How Long We Keep Your Information</w:t>
      </w:r>
    </w:p>
    <w:p w14:paraId="3B86D9D0" w14:textId="2EAC7472" w:rsidR="00F87789" w:rsidRPr="00F87789" w:rsidRDefault="00F87789" w:rsidP="00D37B94">
      <w:pPr>
        <w:pStyle w:val="Heading2"/>
        <w:rPr>
          <w:lang w:eastAsia="en-GB"/>
        </w:rPr>
      </w:pPr>
      <w:r w:rsidRPr="00F87789">
        <w:rPr>
          <w:lang w:eastAsia="en-GB"/>
        </w:rPr>
        <w:t>We retain personal data only for as long as necessary to fulfil the purposes for which it was collected and to meet legal or regulatory requirements.</w:t>
      </w:r>
    </w:p>
    <w:p w14:paraId="3F5ECF63" w14:textId="77777777" w:rsidR="00F87789" w:rsidRPr="00F87789" w:rsidRDefault="00F87789" w:rsidP="00D37B94">
      <w:pPr>
        <w:pStyle w:val="Heading2"/>
        <w:rPr>
          <w:lang w:eastAsia="en-GB"/>
        </w:rPr>
      </w:pPr>
      <w:r w:rsidRPr="00F87789">
        <w:rPr>
          <w:lang w:eastAsia="en-GB"/>
        </w:rPr>
        <w:t>Examples include:</w:t>
      </w:r>
    </w:p>
    <w:p w14:paraId="3346E61A" w14:textId="77777777" w:rsidR="00F87789" w:rsidRPr="00D37B94" w:rsidRDefault="00F87789" w:rsidP="00D37B94">
      <w:pPr>
        <w:pStyle w:val="Heading1"/>
        <w:numPr>
          <w:ilvl w:val="0"/>
          <w:numId w:val="38"/>
        </w:numPr>
        <w:spacing w:before="0" w:after="0"/>
        <w:ind w:left="1582" w:hanging="431"/>
        <w:rPr>
          <w:b w:val="0"/>
          <w:lang w:eastAsia="en-GB"/>
        </w:rPr>
      </w:pPr>
      <w:r w:rsidRPr="00D37B94">
        <w:rPr>
          <w:b w:val="0"/>
          <w:lang w:eastAsia="en-GB"/>
        </w:rPr>
        <w:t>Parent and contact records: usually kept while your child attends the school</w:t>
      </w:r>
    </w:p>
    <w:p w14:paraId="41F644D1" w14:textId="77777777" w:rsidR="00F87789" w:rsidRPr="00D37B94" w:rsidRDefault="00F87789" w:rsidP="00D37B94">
      <w:pPr>
        <w:pStyle w:val="Heading1"/>
        <w:numPr>
          <w:ilvl w:val="0"/>
          <w:numId w:val="38"/>
        </w:numPr>
        <w:spacing w:before="0" w:after="0"/>
        <w:ind w:left="1582" w:hanging="431"/>
        <w:rPr>
          <w:b w:val="0"/>
          <w:lang w:eastAsia="en-GB"/>
        </w:rPr>
      </w:pPr>
      <w:r w:rsidRPr="00D37B94">
        <w:rPr>
          <w:b w:val="0"/>
          <w:lang w:eastAsia="en-GB"/>
        </w:rPr>
        <w:t>Financial records: typically retained for 6 years plus the current financial year for audit purposes</w:t>
      </w:r>
    </w:p>
    <w:p w14:paraId="1FBAE9CF" w14:textId="77777777" w:rsidR="00F87789" w:rsidRPr="00D37B94" w:rsidRDefault="00F87789" w:rsidP="00D37B94">
      <w:pPr>
        <w:pStyle w:val="Heading1"/>
        <w:numPr>
          <w:ilvl w:val="0"/>
          <w:numId w:val="38"/>
        </w:numPr>
        <w:spacing w:before="0" w:after="0"/>
        <w:ind w:left="1582" w:hanging="431"/>
        <w:rPr>
          <w:b w:val="0"/>
          <w:lang w:eastAsia="en-GB"/>
        </w:rPr>
      </w:pPr>
      <w:r w:rsidRPr="00D37B94">
        <w:rPr>
          <w:b w:val="0"/>
          <w:lang w:eastAsia="en-GB"/>
        </w:rPr>
        <w:t>Safeguarding or legal information: retained in accordance with statutory safeguarding guidance</w:t>
      </w:r>
    </w:p>
    <w:p w14:paraId="60A8628B" w14:textId="7E8CE309" w:rsidR="00F87789" w:rsidRPr="00F87789" w:rsidRDefault="00F87789" w:rsidP="00D37B94">
      <w:pPr>
        <w:pStyle w:val="Heading2"/>
        <w:rPr>
          <w:lang w:eastAsia="en-GB"/>
        </w:rPr>
      </w:pPr>
      <w:r w:rsidRPr="00F87789">
        <w:rPr>
          <w:lang w:eastAsia="en-GB"/>
        </w:rPr>
        <w:t>Our retention decisions follow the Information and Records Management Society (IRMS) Records Management Toolkit for Schools.</w:t>
      </w:r>
    </w:p>
    <w:p w14:paraId="4C22B599" w14:textId="09AEA485" w:rsidR="00F87789" w:rsidRPr="00F87789" w:rsidRDefault="00F87789" w:rsidP="00D37B94">
      <w:pPr>
        <w:pStyle w:val="Heading1"/>
        <w:rPr>
          <w:lang w:eastAsia="en-GB"/>
        </w:rPr>
      </w:pPr>
      <w:r w:rsidRPr="00F87789">
        <w:rPr>
          <w:lang w:eastAsia="en-GB"/>
        </w:rPr>
        <w:t>Your Data Protection Rights</w:t>
      </w:r>
    </w:p>
    <w:p w14:paraId="6A9D9528" w14:textId="35FF6673" w:rsidR="00F87789" w:rsidRPr="00F87789" w:rsidRDefault="00F87789" w:rsidP="00D37B94">
      <w:pPr>
        <w:pStyle w:val="Heading2"/>
        <w:rPr>
          <w:lang w:eastAsia="en-GB"/>
        </w:rPr>
      </w:pPr>
      <w:r w:rsidRPr="00F87789">
        <w:rPr>
          <w:lang w:eastAsia="en-GB"/>
        </w:rPr>
        <w:t>Under data protection law, you have rights including:</w:t>
      </w:r>
    </w:p>
    <w:p w14:paraId="3A7012EC" w14:textId="77777777" w:rsidR="00F87789" w:rsidRPr="00D37B94" w:rsidRDefault="00F87789" w:rsidP="00D37B94">
      <w:pPr>
        <w:pStyle w:val="Heading1"/>
        <w:numPr>
          <w:ilvl w:val="0"/>
          <w:numId w:val="39"/>
        </w:numPr>
        <w:spacing w:before="0" w:after="0"/>
        <w:ind w:left="1582" w:hanging="431"/>
        <w:rPr>
          <w:b w:val="0"/>
          <w:bCs/>
          <w:lang w:eastAsia="en-GB"/>
        </w:rPr>
      </w:pPr>
      <w:r w:rsidRPr="00D37B94">
        <w:rPr>
          <w:b w:val="0"/>
          <w:bCs/>
          <w:lang w:eastAsia="en-GB"/>
        </w:rPr>
        <w:t>The right to access the personal data we hold about you</w:t>
      </w:r>
    </w:p>
    <w:p w14:paraId="7892B715" w14:textId="77777777" w:rsidR="00F87789" w:rsidRPr="00D37B94" w:rsidRDefault="00F87789" w:rsidP="00D37B94">
      <w:pPr>
        <w:pStyle w:val="Heading1"/>
        <w:numPr>
          <w:ilvl w:val="0"/>
          <w:numId w:val="39"/>
        </w:numPr>
        <w:spacing w:before="0" w:after="0"/>
        <w:ind w:left="1582" w:hanging="431"/>
        <w:rPr>
          <w:b w:val="0"/>
          <w:bCs/>
          <w:lang w:eastAsia="en-GB"/>
        </w:rPr>
      </w:pPr>
      <w:r w:rsidRPr="00D37B94">
        <w:rPr>
          <w:b w:val="0"/>
          <w:bCs/>
          <w:lang w:eastAsia="en-GB"/>
        </w:rPr>
        <w:t>The right to rectification if information is inaccurate</w:t>
      </w:r>
    </w:p>
    <w:p w14:paraId="2F86882E" w14:textId="77777777" w:rsidR="00F87789" w:rsidRPr="00D37B94" w:rsidRDefault="00F87789" w:rsidP="00D37B94">
      <w:pPr>
        <w:pStyle w:val="Heading1"/>
        <w:numPr>
          <w:ilvl w:val="0"/>
          <w:numId w:val="39"/>
        </w:numPr>
        <w:spacing w:before="0" w:after="0"/>
        <w:ind w:left="1582" w:hanging="431"/>
        <w:rPr>
          <w:b w:val="0"/>
          <w:bCs/>
          <w:lang w:eastAsia="en-GB"/>
        </w:rPr>
      </w:pPr>
      <w:r w:rsidRPr="00D37B94">
        <w:rPr>
          <w:b w:val="0"/>
          <w:bCs/>
          <w:lang w:eastAsia="en-GB"/>
        </w:rPr>
        <w:t>The right to request erasure in certain circumstances</w:t>
      </w:r>
    </w:p>
    <w:p w14:paraId="572327BF" w14:textId="77777777" w:rsidR="00F87789" w:rsidRPr="00D37B94" w:rsidRDefault="00F87789" w:rsidP="00D37B94">
      <w:pPr>
        <w:pStyle w:val="Heading1"/>
        <w:numPr>
          <w:ilvl w:val="0"/>
          <w:numId w:val="39"/>
        </w:numPr>
        <w:spacing w:before="0" w:after="0"/>
        <w:ind w:left="1582" w:hanging="431"/>
        <w:rPr>
          <w:b w:val="0"/>
          <w:bCs/>
          <w:lang w:eastAsia="en-GB"/>
        </w:rPr>
      </w:pPr>
      <w:r w:rsidRPr="00D37B94">
        <w:rPr>
          <w:b w:val="0"/>
          <w:bCs/>
          <w:lang w:eastAsia="en-GB"/>
        </w:rPr>
        <w:t>The right to restrict processing</w:t>
      </w:r>
    </w:p>
    <w:p w14:paraId="7AB8BED2" w14:textId="77777777" w:rsidR="00F87789" w:rsidRPr="00D37B94" w:rsidRDefault="00F87789" w:rsidP="00D37B94">
      <w:pPr>
        <w:pStyle w:val="Heading1"/>
        <w:numPr>
          <w:ilvl w:val="0"/>
          <w:numId w:val="39"/>
        </w:numPr>
        <w:spacing w:before="0" w:after="0"/>
        <w:ind w:left="1582" w:hanging="431"/>
        <w:rPr>
          <w:b w:val="0"/>
          <w:bCs/>
          <w:lang w:eastAsia="en-GB"/>
        </w:rPr>
      </w:pPr>
      <w:r w:rsidRPr="00D37B94">
        <w:rPr>
          <w:b w:val="0"/>
          <w:bCs/>
          <w:lang w:eastAsia="en-GB"/>
        </w:rPr>
        <w:t>The right to object to processing where applicable</w:t>
      </w:r>
    </w:p>
    <w:p w14:paraId="1C7D88D5" w14:textId="77777777" w:rsidR="00F87789" w:rsidRPr="00D37B94" w:rsidRDefault="00F87789" w:rsidP="00D37B94">
      <w:pPr>
        <w:pStyle w:val="Heading1"/>
        <w:numPr>
          <w:ilvl w:val="0"/>
          <w:numId w:val="39"/>
        </w:numPr>
        <w:spacing w:before="0" w:after="0"/>
        <w:ind w:left="1582" w:hanging="431"/>
        <w:rPr>
          <w:b w:val="0"/>
          <w:bCs/>
          <w:lang w:eastAsia="en-GB"/>
        </w:rPr>
      </w:pPr>
      <w:r w:rsidRPr="00D37B94">
        <w:rPr>
          <w:b w:val="0"/>
          <w:bCs/>
          <w:lang w:eastAsia="en-GB"/>
        </w:rPr>
        <w:t>The right to withdraw consent where consent is the lawful basis</w:t>
      </w:r>
    </w:p>
    <w:p w14:paraId="16F727AD" w14:textId="58D25E40" w:rsidR="00F87789" w:rsidRPr="00F87789" w:rsidRDefault="00F87789" w:rsidP="00D37B94">
      <w:pPr>
        <w:pStyle w:val="Heading2"/>
        <w:rPr>
          <w:lang w:eastAsia="en-GB"/>
        </w:rPr>
      </w:pPr>
      <w:r w:rsidRPr="00F87789">
        <w:rPr>
          <w:lang w:eastAsia="en-GB"/>
        </w:rPr>
        <w:t>Some rights may be limited where exemptions apply or where processing is required by law.</w:t>
      </w:r>
    </w:p>
    <w:p w14:paraId="22B9D896" w14:textId="5325CFFC" w:rsidR="00F87789" w:rsidRPr="00F87789" w:rsidRDefault="00F87789" w:rsidP="00D37B94">
      <w:pPr>
        <w:pStyle w:val="Heading2"/>
        <w:rPr>
          <w:lang w:eastAsia="en-GB"/>
        </w:rPr>
      </w:pPr>
      <w:r w:rsidRPr="00F87789">
        <w:rPr>
          <w:lang w:eastAsia="en-GB"/>
        </w:rPr>
        <w:t>To exercise your rights, please contact the school or the Data Protection Officer.</w:t>
      </w:r>
    </w:p>
    <w:p w14:paraId="556DAEB0" w14:textId="7B003C25" w:rsidR="00F87789" w:rsidRPr="00F87789" w:rsidRDefault="00F87789" w:rsidP="00D37B94">
      <w:pPr>
        <w:pStyle w:val="Heading1"/>
        <w:rPr>
          <w:lang w:eastAsia="en-GB"/>
        </w:rPr>
      </w:pPr>
      <w:r w:rsidRPr="00F87789">
        <w:rPr>
          <w:lang w:eastAsia="en-GB"/>
        </w:rPr>
        <w:lastRenderedPageBreak/>
        <w:t>Data Security</w:t>
      </w:r>
    </w:p>
    <w:p w14:paraId="6BD3801C" w14:textId="30B820CE" w:rsidR="00F87789" w:rsidRPr="00F87789" w:rsidRDefault="00F87789" w:rsidP="00D37B94">
      <w:pPr>
        <w:pStyle w:val="Heading2"/>
        <w:rPr>
          <w:lang w:eastAsia="en-GB"/>
        </w:rPr>
      </w:pPr>
      <w:r w:rsidRPr="00F87789">
        <w:rPr>
          <w:lang w:eastAsia="en-GB"/>
        </w:rPr>
        <w:t>We take the security of personal data seriously and have appropriate technical and organisational measures in place to protect it.</w:t>
      </w:r>
    </w:p>
    <w:p w14:paraId="2BE69AC6" w14:textId="77777777" w:rsidR="00F87789" w:rsidRPr="00F87789" w:rsidRDefault="00F87789" w:rsidP="00D37B94">
      <w:pPr>
        <w:pStyle w:val="Heading2"/>
        <w:rPr>
          <w:lang w:eastAsia="en-GB"/>
        </w:rPr>
      </w:pPr>
      <w:r w:rsidRPr="00F87789">
        <w:rPr>
          <w:lang w:eastAsia="en-GB"/>
        </w:rPr>
        <w:t>These include:</w:t>
      </w:r>
    </w:p>
    <w:p w14:paraId="48CC6749" w14:textId="77777777" w:rsidR="00F87789" w:rsidRPr="00D37B94" w:rsidRDefault="00F87789" w:rsidP="00D37B94">
      <w:pPr>
        <w:pStyle w:val="Heading1"/>
        <w:numPr>
          <w:ilvl w:val="0"/>
          <w:numId w:val="40"/>
        </w:numPr>
        <w:spacing w:before="0" w:after="0"/>
        <w:ind w:left="1582" w:hanging="431"/>
        <w:rPr>
          <w:b w:val="0"/>
          <w:bCs/>
          <w:lang w:eastAsia="en-GB"/>
        </w:rPr>
      </w:pPr>
      <w:r w:rsidRPr="00D37B94">
        <w:rPr>
          <w:b w:val="0"/>
          <w:bCs/>
          <w:lang w:eastAsia="en-GB"/>
        </w:rPr>
        <w:t>Secure IT systems and encrypted services where appropriate</w:t>
      </w:r>
    </w:p>
    <w:p w14:paraId="64A32EB0" w14:textId="77777777" w:rsidR="00F87789" w:rsidRPr="00D37B94" w:rsidRDefault="00F87789" w:rsidP="00D37B94">
      <w:pPr>
        <w:pStyle w:val="Heading1"/>
        <w:numPr>
          <w:ilvl w:val="0"/>
          <w:numId w:val="40"/>
        </w:numPr>
        <w:spacing w:before="0" w:after="0"/>
        <w:ind w:left="1582" w:hanging="431"/>
        <w:rPr>
          <w:b w:val="0"/>
          <w:bCs/>
          <w:lang w:eastAsia="en-GB"/>
        </w:rPr>
      </w:pPr>
      <w:r w:rsidRPr="00D37B94">
        <w:rPr>
          <w:b w:val="0"/>
          <w:bCs/>
          <w:lang w:eastAsia="en-GB"/>
        </w:rPr>
        <w:t>Access controls so only authorised staff can access information</w:t>
      </w:r>
    </w:p>
    <w:p w14:paraId="6343079A" w14:textId="77777777" w:rsidR="00F87789" w:rsidRPr="00D37B94" w:rsidRDefault="00F87789" w:rsidP="00D37B94">
      <w:pPr>
        <w:pStyle w:val="Heading1"/>
        <w:numPr>
          <w:ilvl w:val="0"/>
          <w:numId w:val="40"/>
        </w:numPr>
        <w:spacing w:before="0" w:after="0"/>
        <w:ind w:left="1582" w:hanging="431"/>
        <w:rPr>
          <w:b w:val="0"/>
          <w:bCs/>
          <w:lang w:eastAsia="en-GB"/>
        </w:rPr>
      </w:pPr>
      <w:r w:rsidRPr="00D37B94">
        <w:rPr>
          <w:b w:val="0"/>
          <w:bCs/>
          <w:lang w:eastAsia="en-GB"/>
        </w:rPr>
        <w:t>Staff training and data protection policies</w:t>
      </w:r>
    </w:p>
    <w:p w14:paraId="1D878DD7" w14:textId="77777777" w:rsidR="00F87789" w:rsidRPr="00D37B94" w:rsidRDefault="00F87789" w:rsidP="00D37B94">
      <w:pPr>
        <w:pStyle w:val="Heading1"/>
        <w:numPr>
          <w:ilvl w:val="0"/>
          <w:numId w:val="40"/>
        </w:numPr>
        <w:spacing w:before="0" w:after="0"/>
        <w:ind w:left="1582" w:hanging="431"/>
        <w:rPr>
          <w:b w:val="0"/>
          <w:bCs/>
          <w:lang w:eastAsia="en-GB"/>
        </w:rPr>
      </w:pPr>
      <w:r w:rsidRPr="00D37B94">
        <w:rPr>
          <w:b w:val="0"/>
          <w:bCs/>
          <w:lang w:eastAsia="en-GB"/>
        </w:rPr>
        <w:t>Secure storage of paper records</w:t>
      </w:r>
    </w:p>
    <w:p w14:paraId="1FA002F8" w14:textId="65072882" w:rsidR="00F87789" w:rsidRPr="00F87789" w:rsidRDefault="00F87789" w:rsidP="00D37B94">
      <w:pPr>
        <w:pStyle w:val="Heading1"/>
        <w:rPr>
          <w:lang w:eastAsia="en-GB"/>
        </w:rPr>
      </w:pPr>
      <w:r w:rsidRPr="00D37B94">
        <w:t>Contact</w:t>
      </w:r>
      <w:r w:rsidRPr="00F87789">
        <w:rPr>
          <w:lang w:eastAsia="en-GB"/>
        </w:rPr>
        <w:t xml:space="preserve"> and Complaints</w:t>
      </w:r>
    </w:p>
    <w:p w14:paraId="589EA8A7" w14:textId="76051B74" w:rsidR="00F87789" w:rsidRPr="00F87789" w:rsidRDefault="00F87789" w:rsidP="00D37B94">
      <w:pPr>
        <w:pStyle w:val="Heading2"/>
        <w:rPr>
          <w:lang w:eastAsia="en-GB"/>
        </w:rPr>
      </w:pPr>
      <w:r w:rsidRPr="00F87789">
        <w:rPr>
          <w:lang w:eastAsia="en-GB"/>
        </w:rPr>
        <w:t>If you have questions about how we use your personal data, please contact:</w:t>
      </w:r>
    </w:p>
    <w:p w14:paraId="59B8F039" w14:textId="77777777" w:rsidR="00F87789" w:rsidRPr="00F87789" w:rsidRDefault="00F87789" w:rsidP="00D37B94">
      <w:pPr>
        <w:pStyle w:val="Heading1"/>
        <w:numPr>
          <w:ilvl w:val="0"/>
          <w:numId w:val="29"/>
        </w:numPr>
        <w:rPr>
          <w:lang w:eastAsia="en-GB"/>
        </w:rPr>
      </w:pPr>
      <w:r w:rsidRPr="00F87789">
        <w:rPr>
          <w:lang w:eastAsia="en-GB"/>
        </w:rPr>
        <w:t>School email: admin@[school</w:t>
      </w:r>
      <w:proofErr w:type="gramStart"/>
      <w:r w:rsidRPr="00F87789">
        <w:rPr>
          <w:lang w:eastAsia="en-GB"/>
        </w:rPr>
        <w:t>].sch.uk</w:t>
      </w:r>
      <w:proofErr w:type="gramEnd"/>
    </w:p>
    <w:p w14:paraId="26E4A794" w14:textId="1B09BB9E" w:rsidR="00F87789" w:rsidRPr="00F87789" w:rsidRDefault="00F87789" w:rsidP="00D37B94">
      <w:pPr>
        <w:pStyle w:val="Heading1"/>
        <w:numPr>
          <w:ilvl w:val="0"/>
          <w:numId w:val="29"/>
        </w:numPr>
        <w:rPr>
          <w:lang w:eastAsia="en-GB"/>
        </w:rPr>
      </w:pPr>
      <w:r w:rsidRPr="00F87789">
        <w:rPr>
          <w:lang w:eastAsia="en-GB"/>
        </w:rPr>
        <w:t>Data Protection Officer:</w:t>
      </w:r>
      <w:r w:rsidR="00D37B94">
        <w:rPr>
          <w:lang w:eastAsia="en-GB"/>
        </w:rPr>
        <w:t xml:space="preserve"> </w:t>
      </w:r>
      <w:hyperlink r:id="rId8" w:history="1">
        <w:r w:rsidR="00D37B94" w:rsidRPr="00694A5B">
          <w:rPr>
            <w:rStyle w:val="Hyperlink"/>
            <w:lang w:eastAsia="en-GB"/>
          </w:rPr>
          <w:t>dpo@jeremyshatford.co.uk</w:t>
        </w:r>
      </w:hyperlink>
      <w:r w:rsidR="00D37B94">
        <w:rPr>
          <w:lang w:eastAsia="en-GB"/>
        </w:rPr>
        <w:t xml:space="preserve"> </w:t>
      </w:r>
    </w:p>
    <w:p w14:paraId="2CFDAFAF" w14:textId="5C978294" w:rsidR="00F87789" w:rsidRPr="00F87789" w:rsidRDefault="00F87789" w:rsidP="00D37B94">
      <w:pPr>
        <w:pStyle w:val="Heading2"/>
        <w:rPr>
          <w:lang w:eastAsia="en-GB"/>
        </w:rPr>
      </w:pPr>
      <w:r w:rsidRPr="00F87789">
        <w:rPr>
          <w:lang w:eastAsia="en-GB"/>
        </w:rPr>
        <w:t xml:space="preserve">If you are not satisfied with how we handle your concern, you have the right to complain to the </w:t>
      </w:r>
      <w:r w:rsidRPr="00F87789">
        <w:rPr>
          <w:b/>
          <w:lang w:eastAsia="en-GB"/>
        </w:rPr>
        <w:t>Information Commissioner’s Office (ICO)</w:t>
      </w:r>
      <w:r w:rsidRPr="00F87789">
        <w:rPr>
          <w:lang w:eastAsia="en-GB"/>
        </w:rPr>
        <w:t>, the UK’s data protection regulator.</w:t>
      </w:r>
    </w:p>
    <w:p w14:paraId="1B499B07" w14:textId="77777777" w:rsidR="00F87789" w:rsidRPr="00F87789" w:rsidRDefault="00F87789" w:rsidP="00D37B94">
      <w:pPr>
        <w:pStyle w:val="Heading1"/>
        <w:numPr>
          <w:ilvl w:val="0"/>
          <w:numId w:val="42"/>
        </w:numPr>
        <w:rPr>
          <w:lang w:eastAsia="en-GB"/>
        </w:rPr>
      </w:pPr>
      <w:r w:rsidRPr="00F87789">
        <w:rPr>
          <w:lang w:eastAsia="en-GB"/>
        </w:rPr>
        <w:t>Telephone: 0303 123 1113</w:t>
      </w:r>
      <w:r w:rsidRPr="00F87789">
        <w:rPr>
          <w:lang w:eastAsia="en-GB"/>
        </w:rPr>
        <w:br/>
        <w:t xml:space="preserve">Website: </w:t>
      </w:r>
      <w:hyperlink r:id="rId9" w:tgtFrame="_new" w:history="1">
        <w:r w:rsidRPr="00F87789">
          <w:rPr>
            <w:color w:val="0000FF"/>
            <w:u w:val="single"/>
            <w:lang w:eastAsia="en-GB"/>
          </w:rPr>
          <w:t>https://ico.org.uk/make-a-complaint</w:t>
        </w:r>
      </w:hyperlink>
    </w:p>
    <w:p w14:paraId="63CB98B8" w14:textId="24C05B76" w:rsidR="00F87789" w:rsidRPr="00F87789" w:rsidRDefault="00F87789" w:rsidP="00D37B94">
      <w:pPr>
        <w:pStyle w:val="Heading1"/>
        <w:rPr>
          <w:lang w:eastAsia="en-GB"/>
        </w:rPr>
      </w:pPr>
      <w:r w:rsidRPr="00F87789">
        <w:rPr>
          <w:lang w:eastAsia="en-GB"/>
        </w:rPr>
        <w:t>Updates to This Notice</w:t>
      </w:r>
    </w:p>
    <w:p w14:paraId="14AEACEE" w14:textId="34CDB489" w:rsidR="00F87789" w:rsidRPr="00F87789" w:rsidRDefault="00F87789" w:rsidP="00D37B94">
      <w:pPr>
        <w:pStyle w:val="Heading2"/>
        <w:rPr>
          <w:lang w:eastAsia="en-GB"/>
        </w:rPr>
      </w:pPr>
      <w:r w:rsidRPr="00F87789">
        <w:rPr>
          <w:lang w:eastAsia="en-GB"/>
        </w:rPr>
        <w:t>We review this Privacy Notice regularly to ensure it remains accurate and up to date.</w:t>
      </w:r>
    </w:p>
    <w:p w14:paraId="0C2CD106" w14:textId="2325223B" w:rsidR="00F87789" w:rsidRPr="00F87789" w:rsidRDefault="00F87789" w:rsidP="00D37B94">
      <w:pPr>
        <w:pStyle w:val="Heading2"/>
        <w:rPr>
          <w:lang w:eastAsia="en-GB"/>
        </w:rPr>
      </w:pPr>
      <w:r w:rsidRPr="00F87789">
        <w:rPr>
          <w:lang w:eastAsia="en-GB"/>
        </w:rPr>
        <w:t>The latest version will always be available on the school website or from the school office.</w:t>
      </w:r>
    </w:p>
    <w:p w14:paraId="23F3D11C" w14:textId="77777777" w:rsidR="00F87789" w:rsidRDefault="00F87789" w:rsidP="00F87789">
      <w:pPr>
        <w:rPr>
          <w:rFonts w:cs="Calibri"/>
        </w:rPr>
      </w:pPr>
    </w:p>
    <w:p w14:paraId="5B2E78E1" w14:textId="77777777" w:rsidR="00D37B94" w:rsidRPr="00F87789" w:rsidRDefault="00D37B94" w:rsidP="00F87789">
      <w:pPr>
        <w:rPr>
          <w:rFonts w:cs="Calibri"/>
        </w:rPr>
      </w:pPr>
    </w:p>
    <w:sectPr w:rsidR="00D37B94" w:rsidRPr="00F87789" w:rsidSect="00F87789">
      <w:headerReference w:type="first" r:id="rId10"/>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73E52D" w14:textId="77777777" w:rsidR="00CD5F2D" w:rsidRDefault="00CD5F2D" w:rsidP="00F87789">
      <w:pPr>
        <w:spacing w:before="0" w:after="0"/>
      </w:pPr>
      <w:r>
        <w:separator/>
      </w:r>
    </w:p>
  </w:endnote>
  <w:endnote w:type="continuationSeparator" w:id="0">
    <w:p w14:paraId="2436A396" w14:textId="77777777" w:rsidR="00CD5F2D" w:rsidRDefault="00CD5F2D" w:rsidP="00F8778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85D43E" w14:textId="77777777" w:rsidR="00CD5F2D" w:rsidRDefault="00CD5F2D" w:rsidP="00F87789">
      <w:pPr>
        <w:spacing w:before="0" w:after="0"/>
      </w:pPr>
      <w:r>
        <w:separator/>
      </w:r>
    </w:p>
  </w:footnote>
  <w:footnote w:type="continuationSeparator" w:id="0">
    <w:p w14:paraId="3B6CB626" w14:textId="77777777" w:rsidR="00CD5F2D" w:rsidRDefault="00CD5F2D" w:rsidP="00F8778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79E5B" w14:textId="1CEF09BE" w:rsidR="00F87789" w:rsidRDefault="00F87789" w:rsidP="00F87789">
    <w:pPr>
      <w:pStyle w:val="Header"/>
      <w:jc w:val="center"/>
    </w:pPr>
    <w:r>
      <w:rPr>
        <w:noProof/>
      </w:rPr>
      <w:drawing>
        <wp:inline distT="0" distB="0" distL="0" distR="0" wp14:anchorId="19558DE6" wp14:editId="6ED4AAE2">
          <wp:extent cx="1009374" cy="1009374"/>
          <wp:effectExtent l="0" t="0" r="0" b="0"/>
          <wp:docPr id="1924179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179445" name="Picture 1924179445"/>
                  <pic:cNvPicPr/>
                </pic:nvPicPr>
                <pic:blipFill>
                  <a:blip r:embed="rId1">
                    <a:extLst>
                      <a:ext uri="{28A0092B-C50C-407E-A947-70E740481C1C}">
                        <a14:useLocalDpi xmlns:a14="http://schemas.microsoft.com/office/drawing/2010/main" val="0"/>
                      </a:ext>
                    </a:extLst>
                  </a:blip>
                  <a:stretch>
                    <a:fillRect/>
                  </a:stretch>
                </pic:blipFill>
                <pic:spPr>
                  <a:xfrm>
                    <a:off x="0" y="0"/>
                    <a:ext cx="1025732" cy="102573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65176"/>
    <w:multiLevelType w:val="multilevel"/>
    <w:tmpl w:val="B3BE27F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A550042"/>
    <w:multiLevelType w:val="multilevel"/>
    <w:tmpl w:val="472CC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A7A47"/>
    <w:multiLevelType w:val="multilevel"/>
    <w:tmpl w:val="26529E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AC2136"/>
    <w:multiLevelType w:val="multilevel"/>
    <w:tmpl w:val="A3CC4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132315"/>
    <w:multiLevelType w:val="multilevel"/>
    <w:tmpl w:val="E988CF2C"/>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1A20698"/>
    <w:multiLevelType w:val="multilevel"/>
    <w:tmpl w:val="837A8610"/>
    <w:lvl w:ilvl="0">
      <w:start w:val="1"/>
      <w:numFmt w:val="bullet"/>
      <w:lvlText w:val=""/>
      <w:lvlJc w:val="left"/>
      <w:pPr>
        <w:ind w:left="1584" w:hanging="432"/>
      </w:pPr>
      <w:rPr>
        <w:rFonts w:ascii="Symbol" w:hAnsi="Symbol" w:hint="default"/>
      </w:rPr>
    </w:lvl>
    <w:lvl w:ilvl="1">
      <w:start w:val="1"/>
      <w:numFmt w:val="bullet"/>
      <w:lvlText w:val=""/>
      <w:lvlJc w:val="left"/>
      <w:pPr>
        <w:ind w:left="1512" w:hanging="360"/>
      </w:pPr>
      <w:rPr>
        <w:rFonts w:ascii="Symbol" w:hAnsi="Symbol" w:hint="default"/>
      </w:rPr>
    </w:lvl>
    <w:lvl w:ilvl="2">
      <w:start w:val="1"/>
      <w:numFmt w:val="decimal"/>
      <w:lvlText w:val="%1.%2.%3"/>
      <w:lvlJc w:val="left"/>
      <w:pPr>
        <w:ind w:left="1872" w:hanging="720"/>
      </w:pPr>
    </w:lvl>
    <w:lvl w:ilvl="3">
      <w:start w:val="1"/>
      <w:numFmt w:val="decimal"/>
      <w:lvlText w:val="%1.%2.%3.%4"/>
      <w:lvlJc w:val="left"/>
      <w:pPr>
        <w:ind w:left="2016" w:hanging="864"/>
      </w:pPr>
    </w:lvl>
    <w:lvl w:ilvl="4">
      <w:start w:val="1"/>
      <w:numFmt w:val="decimal"/>
      <w:lvlText w:val="%1.%2.%3.%4.%5"/>
      <w:lvlJc w:val="left"/>
      <w:pPr>
        <w:ind w:left="2160" w:hanging="1008"/>
      </w:pPr>
    </w:lvl>
    <w:lvl w:ilvl="5">
      <w:start w:val="1"/>
      <w:numFmt w:val="decimal"/>
      <w:lvlText w:val="%1.%2.%3.%4.%5.%6"/>
      <w:lvlJc w:val="left"/>
      <w:pPr>
        <w:ind w:left="2304" w:hanging="1152"/>
      </w:pPr>
    </w:lvl>
    <w:lvl w:ilvl="6">
      <w:start w:val="1"/>
      <w:numFmt w:val="decimal"/>
      <w:lvlText w:val="%1.%2.%3.%4.%5.%6.%7"/>
      <w:lvlJc w:val="left"/>
      <w:pPr>
        <w:ind w:left="2448" w:hanging="1296"/>
      </w:pPr>
    </w:lvl>
    <w:lvl w:ilvl="7">
      <w:start w:val="1"/>
      <w:numFmt w:val="decimal"/>
      <w:lvlText w:val="%1.%2.%3.%4.%5.%6.%7.%8"/>
      <w:lvlJc w:val="left"/>
      <w:pPr>
        <w:ind w:left="2592" w:hanging="1440"/>
      </w:pPr>
    </w:lvl>
    <w:lvl w:ilvl="8">
      <w:start w:val="1"/>
      <w:numFmt w:val="decimal"/>
      <w:lvlText w:val="%1.%2.%3.%4.%5.%6.%7.%8.%9"/>
      <w:lvlJc w:val="left"/>
      <w:pPr>
        <w:ind w:left="2736" w:hanging="1584"/>
      </w:pPr>
    </w:lvl>
  </w:abstractNum>
  <w:abstractNum w:abstractNumId="6" w15:restartNumberingAfterBreak="0">
    <w:nsid w:val="232B70FA"/>
    <w:multiLevelType w:val="multilevel"/>
    <w:tmpl w:val="F78A0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4448C1"/>
    <w:multiLevelType w:val="multilevel"/>
    <w:tmpl w:val="FCCA9C14"/>
    <w:lvl w:ilvl="0">
      <w:start w:val="1"/>
      <w:numFmt w:val="bullet"/>
      <w:lvlText w:val=""/>
      <w:lvlJc w:val="left"/>
      <w:pPr>
        <w:ind w:left="1584" w:hanging="432"/>
      </w:pPr>
      <w:rPr>
        <w:rFonts w:ascii="Symbol" w:hAnsi="Symbol" w:hint="default"/>
      </w:rPr>
    </w:lvl>
    <w:lvl w:ilvl="1">
      <w:start w:val="1"/>
      <w:numFmt w:val="decimal"/>
      <w:lvlText w:val="%1.%2"/>
      <w:lvlJc w:val="left"/>
      <w:pPr>
        <w:ind w:left="1728" w:hanging="576"/>
      </w:pPr>
    </w:lvl>
    <w:lvl w:ilvl="2">
      <w:start w:val="1"/>
      <w:numFmt w:val="decimal"/>
      <w:lvlText w:val="%1.%2.%3"/>
      <w:lvlJc w:val="left"/>
      <w:pPr>
        <w:ind w:left="1872" w:hanging="720"/>
      </w:pPr>
    </w:lvl>
    <w:lvl w:ilvl="3">
      <w:start w:val="1"/>
      <w:numFmt w:val="decimal"/>
      <w:lvlText w:val="%1.%2.%3.%4"/>
      <w:lvlJc w:val="left"/>
      <w:pPr>
        <w:ind w:left="2016" w:hanging="864"/>
      </w:pPr>
    </w:lvl>
    <w:lvl w:ilvl="4">
      <w:start w:val="1"/>
      <w:numFmt w:val="decimal"/>
      <w:lvlText w:val="%1.%2.%3.%4.%5"/>
      <w:lvlJc w:val="left"/>
      <w:pPr>
        <w:ind w:left="2160" w:hanging="1008"/>
      </w:pPr>
    </w:lvl>
    <w:lvl w:ilvl="5">
      <w:start w:val="1"/>
      <w:numFmt w:val="decimal"/>
      <w:lvlText w:val="%1.%2.%3.%4.%5.%6"/>
      <w:lvlJc w:val="left"/>
      <w:pPr>
        <w:ind w:left="2304" w:hanging="1152"/>
      </w:pPr>
    </w:lvl>
    <w:lvl w:ilvl="6">
      <w:start w:val="1"/>
      <w:numFmt w:val="decimal"/>
      <w:lvlText w:val="%1.%2.%3.%4.%5.%6.%7"/>
      <w:lvlJc w:val="left"/>
      <w:pPr>
        <w:ind w:left="2448" w:hanging="1296"/>
      </w:pPr>
    </w:lvl>
    <w:lvl w:ilvl="7">
      <w:start w:val="1"/>
      <w:numFmt w:val="decimal"/>
      <w:lvlText w:val="%1.%2.%3.%4.%5.%6.%7.%8"/>
      <w:lvlJc w:val="left"/>
      <w:pPr>
        <w:ind w:left="2592" w:hanging="1440"/>
      </w:pPr>
    </w:lvl>
    <w:lvl w:ilvl="8">
      <w:start w:val="1"/>
      <w:numFmt w:val="decimal"/>
      <w:lvlText w:val="%1.%2.%3.%4.%5.%6.%7.%8.%9"/>
      <w:lvlJc w:val="left"/>
      <w:pPr>
        <w:ind w:left="2736" w:hanging="1584"/>
      </w:pPr>
    </w:lvl>
  </w:abstractNum>
  <w:abstractNum w:abstractNumId="8" w15:restartNumberingAfterBreak="0">
    <w:nsid w:val="26F9628E"/>
    <w:multiLevelType w:val="multilevel"/>
    <w:tmpl w:val="FCCA9C14"/>
    <w:lvl w:ilvl="0">
      <w:start w:val="1"/>
      <w:numFmt w:val="bullet"/>
      <w:lvlText w:val=""/>
      <w:lvlJc w:val="left"/>
      <w:pPr>
        <w:ind w:left="1584" w:hanging="432"/>
      </w:pPr>
      <w:rPr>
        <w:rFonts w:ascii="Symbol" w:hAnsi="Symbol" w:hint="default"/>
      </w:rPr>
    </w:lvl>
    <w:lvl w:ilvl="1">
      <w:start w:val="1"/>
      <w:numFmt w:val="decimal"/>
      <w:lvlText w:val="%1.%2"/>
      <w:lvlJc w:val="left"/>
      <w:pPr>
        <w:ind w:left="1728" w:hanging="576"/>
      </w:pPr>
    </w:lvl>
    <w:lvl w:ilvl="2">
      <w:start w:val="1"/>
      <w:numFmt w:val="decimal"/>
      <w:lvlText w:val="%1.%2.%3"/>
      <w:lvlJc w:val="left"/>
      <w:pPr>
        <w:ind w:left="1872" w:hanging="720"/>
      </w:pPr>
    </w:lvl>
    <w:lvl w:ilvl="3">
      <w:start w:val="1"/>
      <w:numFmt w:val="decimal"/>
      <w:lvlText w:val="%1.%2.%3.%4"/>
      <w:lvlJc w:val="left"/>
      <w:pPr>
        <w:ind w:left="2016" w:hanging="864"/>
      </w:pPr>
    </w:lvl>
    <w:lvl w:ilvl="4">
      <w:start w:val="1"/>
      <w:numFmt w:val="decimal"/>
      <w:lvlText w:val="%1.%2.%3.%4.%5"/>
      <w:lvlJc w:val="left"/>
      <w:pPr>
        <w:ind w:left="2160" w:hanging="1008"/>
      </w:pPr>
    </w:lvl>
    <w:lvl w:ilvl="5">
      <w:start w:val="1"/>
      <w:numFmt w:val="decimal"/>
      <w:lvlText w:val="%1.%2.%3.%4.%5.%6"/>
      <w:lvlJc w:val="left"/>
      <w:pPr>
        <w:ind w:left="2304" w:hanging="1152"/>
      </w:pPr>
    </w:lvl>
    <w:lvl w:ilvl="6">
      <w:start w:val="1"/>
      <w:numFmt w:val="decimal"/>
      <w:lvlText w:val="%1.%2.%3.%4.%5.%6.%7"/>
      <w:lvlJc w:val="left"/>
      <w:pPr>
        <w:ind w:left="2448" w:hanging="1296"/>
      </w:pPr>
    </w:lvl>
    <w:lvl w:ilvl="7">
      <w:start w:val="1"/>
      <w:numFmt w:val="decimal"/>
      <w:lvlText w:val="%1.%2.%3.%4.%5.%6.%7.%8"/>
      <w:lvlJc w:val="left"/>
      <w:pPr>
        <w:ind w:left="2592" w:hanging="1440"/>
      </w:pPr>
    </w:lvl>
    <w:lvl w:ilvl="8">
      <w:start w:val="1"/>
      <w:numFmt w:val="decimal"/>
      <w:lvlText w:val="%1.%2.%3.%4.%5.%6.%7.%8.%9"/>
      <w:lvlJc w:val="left"/>
      <w:pPr>
        <w:ind w:left="2736" w:hanging="1584"/>
      </w:pPr>
    </w:lvl>
  </w:abstractNum>
  <w:abstractNum w:abstractNumId="9" w15:restartNumberingAfterBreak="0">
    <w:nsid w:val="289C19D8"/>
    <w:multiLevelType w:val="multilevel"/>
    <w:tmpl w:val="837A8610"/>
    <w:lvl w:ilvl="0">
      <w:start w:val="1"/>
      <w:numFmt w:val="bullet"/>
      <w:lvlText w:val=""/>
      <w:lvlJc w:val="left"/>
      <w:pPr>
        <w:ind w:left="1584" w:hanging="432"/>
      </w:pPr>
      <w:rPr>
        <w:rFonts w:ascii="Symbol" w:hAnsi="Symbol" w:hint="default"/>
      </w:rPr>
    </w:lvl>
    <w:lvl w:ilvl="1">
      <w:start w:val="1"/>
      <w:numFmt w:val="bullet"/>
      <w:lvlText w:val=""/>
      <w:lvlJc w:val="left"/>
      <w:pPr>
        <w:ind w:left="1512" w:hanging="360"/>
      </w:pPr>
      <w:rPr>
        <w:rFonts w:ascii="Symbol" w:hAnsi="Symbol" w:hint="default"/>
      </w:rPr>
    </w:lvl>
    <w:lvl w:ilvl="2">
      <w:start w:val="1"/>
      <w:numFmt w:val="decimal"/>
      <w:lvlText w:val="%1.%2.%3"/>
      <w:lvlJc w:val="left"/>
      <w:pPr>
        <w:ind w:left="1872" w:hanging="720"/>
      </w:pPr>
    </w:lvl>
    <w:lvl w:ilvl="3">
      <w:start w:val="1"/>
      <w:numFmt w:val="decimal"/>
      <w:lvlText w:val="%1.%2.%3.%4"/>
      <w:lvlJc w:val="left"/>
      <w:pPr>
        <w:ind w:left="2016" w:hanging="864"/>
      </w:pPr>
    </w:lvl>
    <w:lvl w:ilvl="4">
      <w:start w:val="1"/>
      <w:numFmt w:val="decimal"/>
      <w:lvlText w:val="%1.%2.%3.%4.%5"/>
      <w:lvlJc w:val="left"/>
      <w:pPr>
        <w:ind w:left="2160" w:hanging="1008"/>
      </w:pPr>
    </w:lvl>
    <w:lvl w:ilvl="5">
      <w:start w:val="1"/>
      <w:numFmt w:val="decimal"/>
      <w:lvlText w:val="%1.%2.%3.%4.%5.%6"/>
      <w:lvlJc w:val="left"/>
      <w:pPr>
        <w:ind w:left="2304" w:hanging="1152"/>
      </w:pPr>
    </w:lvl>
    <w:lvl w:ilvl="6">
      <w:start w:val="1"/>
      <w:numFmt w:val="decimal"/>
      <w:lvlText w:val="%1.%2.%3.%4.%5.%6.%7"/>
      <w:lvlJc w:val="left"/>
      <w:pPr>
        <w:ind w:left="2448" w:hanging="1296"/>
      </w:pPr>
    </w:lvl>
    <w:lvl w:ilvl="7">
      <w:start w:val="1"/>
      <w:numFmt w:val="decimal"/>
      <w:lvlText w:val="%1.%2.%3.%4.%5.%6.%7.%8"/>
      <w:lvlJc w:val="left"/>
      <w:pPr>
        <w:ind w:left="2592" w:hanging="1440"/>
      </w:pPr>
    </w:lvl>
    <w:lvl w:ilvl="8">
      <w:start w:val="1"/>
      <w:numFmt w:val="decimal"/>
      <w:lvlText w:val="%1.%2.%3.%4.%5.%6.%7.%8.%9"/>
      <w:lvlJc w:val="left"/>
      <w:pPr>
        <w:ind w:left="2736" w:hanging="1584"/>
      </w:pPr>
    </w:lvl>
  </w:abstractNum>
  <w:abstractNum w:abstractNumId="10" w15:restartNumberingAfterBreak="0">
    <w:nsid w:val="39827273"/>
    <w:multiLevelType w:val="multilevel"/>
    <w:tmpl w:val="DF80E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F64812"/>
    <w:multiLevelType w:val="multilevel"/>
    <w:tmpl w:val="FCCA9C14"/>
    <w:lvl w:ilvl="0">
      <w:start w:val="1"/>
      <w:numFmt w:val="bullet"/>
      <w:lvlText w:val=""/>
      <w:lvlJc w:val="left"/>
      <w:pPr>
        <w:ind w:left="1584" w:hanging="432"/>
      </w:pPr>
      <w:rPr>
        <w:rFonts w:ascii="Symbol" w:hAnsi="Symbol" w:hint="default"/>
      </w:rPr>
    </w:lvl>
    <w:lvl w:ilvl="1">
      <w:start w:val="1"/>
      <w:numFmt w:val="decimal"/>
      <w:lvlText w:val="%1.%2"/>
      <w:lvlJc w:val="left"/>
      <w:pPr>
        <w:ind w:left="1728" w:hanging="576"/>
      </w:pPr>
    </w:lvl>
    <w:lvl w:ilvl="2">
      <w:start w:val="1"/>
      <w:numFmt w:val="decimal"/>
      <w:lvlText w:val="%1.%2.%3"/>
      <w:lvlJc w:val="left"/>
      <w:pPr>
        <w:ind w:left="1872" w:hanging="720"/>
      </w:pPr>
    </w:lvl>
    <w:lvl w:ilvl="3">
      <w:start w:val="1"/>
      <w:numFmt w:val="decimal"/>
      <w:lvlText w:val="%1.%2.%3.%4"/>
      <w:lvlJc w:val="left"/>
      <w:pPr>
        <w:ind w:left="2016" w:hanging="864"/>
      </w:pPr>
    </w:lvl>
    <w:lvl w:ilvl="4">
      <w:start w:val="1"/>
      <w:numFmt w:val="decimal"/>
      <w:lvlText w:val="%1.%2.%3.%4.%5"/>
      <w:lvlJc w:val="left"/>
      <w:pPr>
        <w:ind w:left="2160" w:hanging="1008"/>
      </w:pPr>
    </w:lvl>
    <w:lvl w:ilvl="5">
      <w:start w:val="1"/>
      <w:numFmt w:val="decimal"/>
      <w:lvlText w:val="%1.%2.%3.%4.%5.%6"/>
      <w:lvlJc w:val="left"/>
      <w:pPr>
        <w:ind w:left="2304" w:hanging="1152"/>
      </w:pPr>
    </w:lvl>
    <w:lvl w:ilvl="6">
      <w:start w:val="1"/>
      <w:numFmt w:val="decimal"/>
      <w:lvlText w:val="%1.%2.%3.%4.%5.%6.%7"/>
      <w:lvlJc w:val="left"/>
      <w:pPr>
        <w:ind w:left="2448" w:hanging="1296"/>
      </w:pPr>
    </w:lvl>
    <w:lvl w:ilvl="7">
      <w:start w:val="1"/>
      <w:numFmt w:val="decimal"/>
      <w:lvlText w:val="%1.%2.%3.%4.%5.%6.%7.%8"/>
      <w:lvlJc w:val="left"/>
      <w:pPr>
        <w:ind w:left="2592" w:hanging="1440"/>
      </w:pPr>
    </w:lvl>
    <w:lvl w:ilvl="8">
      <w:start w:val="1"/>
      <w:numFmt w:val="decimal"/>
      <w:lvlText w:val="%1.%2.%3.%4.%5.%6.%7.%8.%9"/>
      <w:lvlJc w:val="left"/>
      <w:pPr>
        <w:ind w:left="2736" w:hanging="1584"/>
      </w:pPr>
    </w:lvl>
  </w:abstractNum>
  <w:abstractNum w:abstractNumId="12" w15:restartNumberingAfterBreak="0">
    <w:nsid w:val="45FF183A"/>
    <w:multiLevelType w:val="multilevel"/>
    <w:tmpl w:val="25AA4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2B0041"/>
    <w:multiLevelType w:val="multilevel"/>
    <w:tmpl w:val="F286A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61509F"/>
    <w:multiLevelType w:val="multilevel"/>
    <w:tmpl w:val="FCCA9C14"/>
    <w:lvl w:ilvl="0">
      <w:start w:val="1"/>
      <w:numFmt w:val="bullet"/>
      <w:lvlText w:val=""/>
      <w:lvlJc w:val="left"/>
      <w:pPr>
        <w:ind w:left="1584" w:hanging="432"/>
      </w:pPr>
      <w:rPr>
        <w:rFonts w:ascii="Symbol" w:hAnsi="Symbol" w:hint="default"/>
      </w:rPr>
    </w:lvl>
    <w:lvl w:ilvl="1">
      <w:start w:val="1"/>
      <w:numFmt w:val="decimal"/>
      <w:lvlText w:val="%1.%2"/>
      <w:lvlJc w:val="left"/>
      <w:pPr>
        <w:ind w:left="1728" w:hanging="576"/>
      </w:pPr>
    </w:lvl>
    <w:lvl w:ilvl="2">
      <w:start w:val="1"/>
      <w:numFmt w:val="decimal"/>
      <w:lvlText w:val="%1.%2.%3"/>
      <w:lvlJc w:val="left"/>
      <w:pPr>
        <w:ind w:left="1872" w:hanging="720"/>
      </w:pPr>
    </w:lvl>
    <w:lvl w:ilvl="3">
      <w:start w:val="1"/>
      <w:numFmt w:val="decimal"/>
      <w:lvlText w:val="%1.%2.%3.%4"/>
      <w:lvlJc w:val="left"/>
      <w:pPr>
        <w:ind w:left="2016" w:hanging="864"/>
      </w:pPr>
    </w:lvl>
    <w:lvl w:ilvl="4">
      <w:start w:val="1"/>
      <w:numFmt w:val="decimal"/>
      <w:lvlText w:val="%1.%2.%3.%4.%5"/>
      <w:lvlJc w:val="left"/>
      <w:pPr>
        <w:ind w:left="2160" w:hanging="1008"/>
      </w:pPr>
    </w:lvl>
    <w:lvl w:ilvl="5">
      <w:start w:val="1"/>
      <w:numFmt w:val="decimal"/>
      <w:lvlText w:val="%1.%2.%3.%4.%5.%6"/>
      <w:lvlJc w:val="left"/>
      <w:pPr>
        <w:ind w:left="2304" w:hanging="1152"/>
      </w:pPr>
    </w:lvl>
    <w:lvl w:ilvl="6">
      <w:start w:val="1"/>
      <w:numFmt w:val="decimal"/>
      <w:lvlText w:val="%1.%2.%3.%4.%5.%6.%7"/>
      <w:lvlJc w:val="left"/>
      <w:pPr>
        <w:ind w:left="2448" w:hanging="1296"/>
      </w:pPr>
    </w:lvl>
    <w:lvl w:ilvl="7">
      <w:start w:val="1"/>
      <w:numFmt w:val="decimal"/>
      <w:lvlText w:val="%1.%2.%3.%4.%5.%6.%7.%8"/>
      <w:lvlJc w:val="left"/>
      <w:pPr>
        <w:ind w:left="2592" w:hanging="1440"/>
      </w:pPr>
    </w:lvl>
    <w:lvl w:ilvl="8">
      <w:start w:val="1"/>
      <w:numFmt w:val="decimal"/>
      <w:lvlText w:val="%1.%2.%3.%4.%5.%6.%7.%8.%9"/>
      <w:lvlJc w:val="left"/>
      <w:pPr>
        <w:ind w:left="2736" w:hanging="1584"/>
      </w:pPr>
    </w:lvl>
  </w:abstractNum>
  <w:abstractNum w:abstractNumId="15" w15:restartNumberingAfterBreak="0">
    <w:nsid w:val="502B3982"/>
    <w:multiLevelType w:val="multilevel"/>
    <w:tmpl w:val="F83A8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F9082F"/>
    <w:multiLevelType w:val="multilevel"/>
    <w:tmpl w:val="6970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0A7A91"/>
    <w:multiLevelType w:val="multilevel"/>
    <w:tmpl w:val="B73E7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0E6ED9"/>
    <w:multiLevelType w:val="multilevel"/>
    <w:tmpl w:val="FCCA9C14"/>
    <w:lvl w:ilvl="0">
      <w:start w:val="1"/>
      <w:numFmt w:val="bullet"/>
      <w:lvlText w:val=""/>
      <w:lvlJc w:val="left"/>
      <w:pPr>
        <w:ind w:left="1584" w:hanging="432"/>
      </w:pPr>
      <w:rPr>
        <w:rFonts w:ascii="Symbol" w:hAnsi="Symbol" w:hint="default"/>
      </w:rPr>
    </w:lvl>
    <w:lvl w:ilvl="1">
      <w:start w:val="1"/>
      <w:numFmt w:val="decimal"/>
      <w:lvlText w:val="%1.%2"/>
      <w:lvlJc w:val="left"/>
      <w:pPr>
        <w:ind w:left="1728" w:hanging="576"/>
      </w:pPr>
    </w:lvl>
    <w:lvl w:ilvl="2">
      <w:start w:val="1"/>
      <w:numFmt w:val="decimal"/>
      <w:lvlText w:val="%1.%2.%3"/>
      <w:lvlJc w:val="left"/>
      <w:pPr>
        <w:ind w:left="1872" w:hanging="720"/>
      </w:pPr>
    </w:lvl>
    <w:lvl w:ilvl="3">
      <w:start w:val="1"/>
      <w:numFmt w:val="decimal"/>
      <w:lvlText w:val="%1.%2.%3.%4"/>
      <w:lvlJc w:val="left"/>
      <w:pPr>
        <w:ind w:left="2016" w:hanging="864"/>
      </w:pPr>
    </w:lvl>
    <w:lvl w:ilvl="4">
      <w:start w:val="1"/>
      <w:numFmt w:val="decimal"/>
      <w:lvlText w:val="%1.%2.%3.%4.%5"/>
      <w:lvlJc w:val="left"/>
      <w:pPr>
        <w:ind w:left="2160" w:hanging="1008"/>
      </w:pPr>
    </w:lvl>
    <w:lvl w:ilvl="5">
      <w:start w:val="1"/>
      <w:numFmt w:val="decimal"/>
      <w:lvlText w:val="%1.%2.%3.%4.%5.%6"/>
      <w:lvlJc w:val="left"/>
      <w:pPr>
        <w:ind w:left="2304" w:hanging="1152"/>
      </w:pPr>
    </w:lvl>
    <w:lvl w:ilvl="6">
      <w:start w:val="1"/>
      <w:numFmt w:val="decimal"/>
      <w:lvlText w:val="%1.%2.%3.%4.%5.%6.%7"/>
      <w:lvlJc w:val="left"/>
      <w:pPr>
        <w:ind w:left="2448" w:hanging="1296"/>
      </w:pPr>
    </w:lvl>
    <w:lvl w:ilvl="7">
      <w:start w:val="1"/>
      <w:numFmt w:val="decimal"/>
      <w:lvlText w:val="%1.%2.%3.%4.%5.%6.%7.%8"/>
      <w:lvlJc w:val="left"/>
      <w:pPr>
        <w:ind w:left="2592" w:hanging="1440"/>
      </w:pPr>
    </w:lvl>
    <w:lvl w:ilvl="8">
      <w:start w:val="1"/>
      <w:numFmt w:val="decimal"/>
      <w:lvlText w:val="%1.%2.%3.%4.%5.%6.%7.%8.%9"/>
      <w:lvlJc w:val="left"/>
      <w:pPr>
        <w:ind w:left="2736" w:hanging="1584"/>
      </w:pPr>
    </w:lvl>
  </w:abstractNum>
  <w:abstractNum w:abstractNumId="19" w15:restartNumberingAfterBreak="0">
    <w:nsid w:val="59E02407"/>
    <w:multiLevelType w:val="multilevel"/>
    <w:tmpl w:val="FCCA9C14"/>
    <w:lvl w:ilvl="0">
      <w:start w:val="1"/>
      <w:numFmt w:val="bullet"/>
      <w:lvlText w:val=""/>
      <w:lvlJc w:val="left"/>
      <w:pPr>
        <w:ind w:left="1584" w:hanging="432"/>
      </w:pPr>
      <w:rPr>
        <w:rFonts w:ascii="Symbol" w:hAnsi="Symbol" w:hint="default"/>
      </w:rPr>
    </w:lvl>
    <w:lvl w:ilvl="1">
      <w:start w:val="1"/>
      <w:numFmt w:val="decimal"/>
      <w:lvlText w:val="%1.%2"/>
      <w:lvlJc w:val="left"/>
      <w:pPr>
        <w:ind w:left="1728" w:hanging="576"/>
      </w:pPr>
    </w:lvl>
    <w:lvl w:ilvl="2">
      <w:start w:val="1"/>
      <w:numFmt w:val="decimal"/>
      <w:lvlText w:val="%1.%2.%3"/>
      <w:lvlJc w:val="left"/>
      <w:pPr>
        <w:ind w:left="1872" w:hanging="720"/>
      </w:pPr>
    </w:lvl>
    <w:lvl w:ilvl="3">
      <w:start w:val="1"/>
      <w:numFmt w:val="decimal"/>
      <w:lvlText w:val="%1.%2.%3.%4"/>
      <w:lvlJc w:val="left"/>
      <w:pPr>
        <w:ind w:left="2016" w:hanging="864"/>
      </w:pPr>
    </w:lvl>
    <w:lvl w:ilvl="4">
      <w:start w:val="1"/>
      <w:numFmt w:val="decimal"/>
      <w:lvlText w:val="%1.%2.%3.%4.%5"/>
      <w:lvlJc w:val="left"/>
      <w:pPr>
        <w:ind w:left="2160" w:hanging="1008"/>
      </w:pPr>
    </w:lvl>
    <w:lvl w:ilvl="5">
      <w:start w:val="1"/>
      <w:numFmt w:val="decimal"/>
      <w:lvlText w:val="%1.%2.%3.%4.%5.%6"/>
      <w:lvlJc w:val="left"/>
      <w:pPr>
        <w:ind w:left="2304" w:hanging="1152"/>
      </w:pPr>
    </w:lvl>
    <w:lvl w:ilvl="6">
      <w:start w:val="1"/>
      <w:numFmt w:val="decimal"/>
      <w:lvlText w:val="%1.%2.%3.%4.%5.%6.%7"/>
      <w:lvlJc w:val="left"/>
      <w:pPr>
        <w:ind w:left="2448" w:hanging="1296"/>
      </w:pPr>
    </w:lvl>
    <w:lvl w:ilvl="7">
      <w:start w:val="1"/>
      <w:numFmt w:val="decimal"/>
      <w:lvlText w:val="%1.%2.%3.%4.%5.%6.%7.%8"/>
      <w:lvlJc w:val="left"/>
      <w:pPr>
        <w:ind w:left="2592" w:hanging="1440"/>
      </w:pPr>
    </w:lvl>
    <w:lvl w:ilvl="8">
      <w:start w:val="1"/>
      <w:numFmt w:val="decimal"/>
      <w:lvlText w:val="%1.%2.%3.%4.%5.%6.%7.%8.%9"/>
      <w:lvlJc w:val="left"/>
      <w:pPr>
        <w:ind w:left="2736" w:hanging="1584"/>
      </w:pPr>
    </w:lvl>
  </w:abstractNum>
  <w:abstractNum w:abstractNumId="20" w15:restartNumberingAfterBreak="0">
    <w:nsid w:val="5A1054DE"/>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61194408"/>
    <w:multiLevelType w:val="multilevel"/>
    <w:tmpl w:val="837A8610"/>
    <w:lvl w:ilvl="0">
      <w:start w:val="1"/>
      <w:numFmt w:val="bullet"/>
      <w:lvlText w:val=""/>
      <w:lvlJc w:val="left"/>
      <w:pPr>
        <w:ind w:left="1584" w:hanging="432"/>
      </w:pPr>
      <w:rPr>
        <w:rFonts w:ascii="Symbol" w:hAnsi="Symbol" w:hint="default"/>
      </w:rPr>
    </w:lvl>
    <w:lvl w:ilvl="1">
      <w:start w:val="1"/>
      <w:numFmt w:val="bullet"/>
      <w:lvlText w:val=""/>
      <w:lvlJc w:val="left"/>
      <w:pPr>
        <w:ind w:left="1512" w:hanging="360"/>
      </w:pPr>
      <w:rPr>
        <w:rFonts w:ascii="Symbol" w:hAnsi="Symbol" w:hint="default"/>
      </w:rPr>
    </w:lvl>
    <w:lvl w:ilvl="2">
      <w:start w:val="1"/>
      <w:numFmt w:val="decimal"/>
      <w:lvlText w:val="%1.%2.%3"/>
      <w:lvlJc w:val="left"/>
      <w:pPr>
        <w:ind w:left="1872" w:hanging="720"/>
      </w:pPr>
    </w:lvl>
    <w:lvl w:ilvl="3">
      <w:start w:val="1"/>
      <w:numFmt w:val="decimal"/>
      <w:lvlText w:val="%1.%2.%3.%4"/>
      <w:lvlJc w:val="left"/>
      <w:pPr>
        <w:ind w:left="2016" w:hanging="864"/>
      </w:pPr>
    </w:lvl>
    <w:lvl w:ilvl="4">
      <w:start w:val="1"/>
      <w:numFmt w:val="decimal"/>
      <w:lvlText w:val="%1.%2.%3.%4.%5"/>
      <w:lvlJc w:val="left"/>
      <w:pPr>
        <w:ind w:left="2160" w:hanging="1008"/>
      </w:pPr>
    </w:lvl>
    <w:lvl w:ilvl="5">
      <w:start w:val="1"/>
      <w:numFmt w:val="decimal"/>
      <w:lvlText w:val="%1.%2.%3.%4.%5.%6"/>
      <w:lvlJc w:val="left"/>
      <w:pPr>
        <w:ind w:left="2304" w:hanging="1152"/>
      </w:pPr>
    </w:lvl>
    <w:lvl w:ilvl="6">
      <w:start w:val="1"/>
      <w:numFmt w:val="decimal"/>
      <w:lvlText w:val="%1.%2.%3.%4.%5.%6.%7"/>
      <w:lvlJc w:val="left"/>
      <w:pPr>
        <w:ind w:left="2448" w:hanging="1296"/>
      </w:pPr>
    </w:lvl>
    <w:lvl w:ilvl="7">
      <w:start w:val="1"/>
      <w:numFmt w:val="decimal"/>
      <w:lvlText w:val="%1.%2.%3.%4.%5.%6.%7.%8"/>
      <w:lvlJc w:val="left"/>
      <w:pPr>
        <w:ind w:left="2592" w:hanging="1440"/>
      </w:pPr>
    </w:lvl>
    <w:lvl w:ilvl="8">
      <w:start w:val="1"/>
      <w:numFmt w:val="decimal"/>
      <w:lvlText w:val="%1.%2.%3.%4.%5.%6.%7.%8.%9"/>
      <w:lvlJc w:val="left"/>
      <w:pPr>
        <w:ind w:left="2736" w:hanging="1584"/>
      </w:pPr>
    </w:lvl>
  </w:abstractNum>
  <w:abstractNum w:abstractNumId="22" w15:restartNumberingAfterBreak="0">
    <w:nsid w:val="63190390"/>
    <w:multiLevelType w:val="multilevel"/>
    <w:tmpl w:val="837A8610"/>
    <w:lvl w:ilvl="0">
      <w:start w:val="1"/>
      <w:numFmt w:val="bullet"/>
      <w:lvlText w:val=""/>
      <w:lvlJc w:val="left"/>
      <w:pPr>
        <w:ind w:left="1584" w:hanging="432"/>
      </w:pPr>
      <w:rPr>
        <w:rFonts w:ascii="Symbol" w:hAnsi="Symbol" w:hint="default"/>
      </w:rPr>
    </w:lvl>
    <w:lvl w:ilvl="1">
      <w:start w:val="1"/>
      <w:numFmt w:val="bullet"/>
      <w:lvlText w:val=""/>
      <w:lvlJc w:val="left"/>
      <w:pPr>
        <w:ind w:left="1512" w:hanging="360"/>
      </w:pPr>
      <w:rPr>
        <w:rFonts w:ascii="Symbol" w:hAnsi="Symbol" w:hint="default"/>
      </w:rPr>
    </w:lvl>
    <w:lvl w:ilvl="2">
      <w:start w:val="1"/>
      <w:numFmt w:val="decimal"/>
      <w:lvlText w:val="%1.%2.%3"/>
      <w:lvlJc w:val="left"/>
      <w:pPr>
        <w:ind w:left="1872" w:hanging="720"/>
      </w:pPr>
    </w:lvl>
    <w:lvl w:ilvl="3">
      <w:start w:val="1"/>
      <w:numFmt w:val="decimal"/>
      <w:lvlText w:val="%1.%2.%3.%4"/>
      <w:lvlJc w:val="left"/>
      <w:pPr>
        <w:ind w:left="2016" w:hanging="864"/>
      </w:pPr>
    </w:lvl>
    <w:lvl w:ilvl="4">
      <w:start w:val="1"/>
      <w:numFmt w:val="decimal"/>
      <w:lvlText w:val="%1.%2.%3.%4.%5"/>
      <w:lvlJc w:val="left"/>
      <w:pPr>
        <w:ind w:left="2160" w:hanging="1008"/>
      </w:pPr>
    </w:lvl>
    <w:lvl w:ilvl="5">
      <w:start w:val="1"/>
      <w:numFmt w:val="decimal"/>
      <w:lvlText w:val="%1.%2.%3.%4.%5.%6"/>
      <w:lvlJc w:val="left"/>
      <w:pPr>
        <w:ind w:left="2304" w:hanging="1152"/>
      </w:pPr>
    </w:lvl>
    <w:lvl w:ilvl="6">
      <w:start w:val="1"/>
      <w:numFmt w:val="decimal"/>
      <w:lvlText w:val="%1.%2.%3.%4.%5.%6.%7"/>
      <w:lvlJc w:val="left"/>
      <w:pPr>
        <w:ind w:left="2448" w:hanging="1296"/>
      </w:pPr>
    </w:lvl>
    <w:lvl w:ilvl="7">
      <w:start w:val="1"/>
      <w:numFmt w:val="decimal"/>
      <w:lvlText w:val="%1.%2.%3.%4.%5.%6.%7.%8"/>
      <w:lvlJc w:val="left"/>
      <w:pPr>
        <w:ind w:left="2592" w:hanging="1440"/>
      </w:pPr>
    </w:lvl>
    <w:lvl w:ilvl="8">
      <w:start w:val="1"/>
      <w:numFmt w:val="decimal"/>
      <w:lvlText w:val="%1.%2.%3.%4.%5.%6.%7.%8.%9"/>
      <w:lvlJc w:val="left"/>
      <w:pPr>
        <w:ind w:left="2736" w:hanging="1584"/>
      </w:pPr>
    </w:lvl>
  </w:abstractNum>
  <w:abstractNum w:abstractNumId="23" w15:restartNumberingAfterBreak="0">
    <w:nsid w:val="66494BA9"/>
    <w:multiLevelType w:val="multilevel"/>
    <w:tmpl w:val="837A8610"/>
    <w:lvl w:ilvl="0">
      <w:start w:val="1"/>
      <w:numFmt w:val="bullet"/>
      <w:lvlText w:val=""/>
      <w:lvlJc w:val="left"/>
      <w:pPr>
        <w:ind w:left="1584" w:hanging="432"/>
      </w:pPr>
      <w:rPr>
        <w:rFonts w:ascii="Symbol" w:hAnsi="Symbol" w:hint="default"/>
      </w:rPr>
    </w:lvl>
    <w:lvl w:ilvl="1">
      <w:start w:val="1"/>
      <w:numFmt w:val="bullet"/>
      <w:lvlText w:val=""/>
      <w:lvlJc w:val="left"/>
      <w:pPr>
        <w:ind w:left="1512" w:hanging="360"/>
      </w:pPr>
      <w:rPr>
        <w:rFonts w:ascii="Symbol" w:hAnsi="Symbol" w:hint="default"/>
      </w:rPr>
    </w:lvl>
    <w:lvl w:ilvl="2">
      <w:start w:val="1"/>
      <w:numFmt w:val="decimal"/>
      <w:lvlText w:val="%1.%2.%3"/>
      <w:lvlJc w:val="left"/>
      <w:pPr>
        <w:ind w:left="1872" w:hanging="720"/>
      </w:pPr>
    </w:lvl>
    <w:lvl w:ilvl="3">
      <w:start w:val="1"/>
      <w:numFmt w:val="decimal"/>
      <w:lvlText w:val="%1.%2.%3.%4"/>
      <w:lvlJc w:val="left"/>
      <w:pPr>
        <w:ind w:left="2016" w:hanging="864"/>
      </w:pPr>
    </w:lvl>
    <w:lvl w:ilvl="4">
      <w:start w:val="1"/>
      <w:numFmt w:val="decimal"/>
      <w:lvlText w:val="%1.%2.%3.%4.%5"/>
      <w:lvlJc w:val="left"/>
      <w:pPr>
        <w:ind w:left="2160" w:hanging="1008"/>
      </w:pPr>
    </w:lvl>
    <w:lvl w:ilvl="5">
      <w:start w:val="1"/>
      <w:numFmt w:val="decimal"/>
      <w:lvlText w:val="%1.%2.%3.%4.%5.%6"/>
      <w:lvlJc w:val="left"/>
      <w:pPr>
        <w:ind w:left="2304" w:hanging="1152"/>
      </w:pPr>
    </w:lvl>
    <w:lvl w:ilvl="6">
      <w:start w:val="1"/>
      <w:numFmt w:val="decimal"/>
      <w:lvlText w:val="%1.%2.%3.%4.%5.%6.%7"/>
      <w:lvlJc w:val="left"/>
      <w:pPr>
        <w:ind w:left="2448" w:hanging="1296"/>
      </w:pPr>
    </w:lvl>
    <w:lvl w:ilvl="7">
      <w:start w:val="1"/>
      <w:numFmt w:val="decimal"/>
      <w:lvlText w:val="%1.%2.%3.%4.%5.%6.%7.%8"/>
      <w:lvlJc w:val="left"/>
      <w:pPr>
        <w:ind w:left="2592" w:hanging="1440"/>
      </w:pPr>
    </w:lvl>
    <w:lvl w:ilvl="8">
      <w:start w:val="1"/>
      <w:numFmt w:val="decimal"/>
      <w:lvlText w:val="%1.%2.%3.%4.%5.%6.%7.%8.%9"/>
      <w:lvlJc w:val="left"/>
      <w:pPr>
        <w:ind w:left="2736" w:hanging="1584"/>
      </w:pPr>
    </w:lvl>
  </w:abstractNum>
  <w:abstractNum w:abstractNumId="24" w15:restartNumberingAfterBreak="0">
    <w:nsid w:val="6C676952"/>
    <w:multiLevelType w:val="multilevel"/>
    <w:tmpl w:val="907E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7F3C9E"/>
    <w:multiLevelType w:val="multilevel"/>
    <w:tmpl w:val="5CA49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882CC6"/>
    <w:multiLevelType w:val="multilevel"/>
    <w:tmpl w:val="DFD8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042FDA"/>
    <w:multiLevelType w:val="multilevel"/>
    <w:tmpl w:val="E4F05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6A0772"/>
    <w:multiLevelType w:val="multilevel"/>
    <w:tmpl w:val="837A8610"/>
    <w:lvl w:ilvl="0">
      <w:start w:val="1"/>
      <w:numFmt w:val="bullet"/>
      <w:lvlText w:val=""/>
      <w:lvlJc w:val="left"/>
      <w:pPr>
        <w:ind w:left="1584" w:hanging="432"/>
      </w:pPr>
      <w:rPr>
        <w:rFonts w:ascii="Symbol" w:hAnsi="Symbol" w:hint="default"/>
      </w:rPr>
    </w:lvl>
    <w:lvl w:ilvl="1">
      <w:start w:val="1"/>
      <w:numFmt w:val="bullet"/>
      <w:lvlText w:val=""/>
      <w:lvlJc w:val="left"/>
      <w:pPr>
        <w:ind w:left="1512" w:hanging="360"/>
      </w:pPr>
      <w:rPr>
        <w:rFonts w:ascii="Symbol" w:hAnsi="Symbol" w:hint="default"/>
      </w:rPr>
    </w:lvl>
    <w:lvl w:ilvl="2">
      <w:start w:val="1"/>
      <w:numFmt w:val="decimal"/>
      <w:lvlText w:val="%1.%2.%3"/>
      <w:lvlJc w:val="left"/>
      <w:pPr>
        <w:ind w:left="1872" w:hanging="720"/>
      </w:pPr>
    </w:lvl>
    <w:lvl w:ilvl="3">
      <w:start w:val="1"/>
      <w:numFmt w:val="decimal"/>
      <w:lvlText w:val="%1.%2.%3.%4"/>
      <w:lvlJc w:val="left"/>
      <w:pPr>
        <w:ind w:left="2016" w:hanging="864"/>
      </w:pPr>
    </w:lvl>
    <w:lvl w:ilvl="4">
      <w:start w:val="1"/>
      <w:numFmt w:val="decimal"/>
      <w:lvlText w:val="%1.%2.%3.%4.%5"/>
      <w:lvlJc w:val="left"/>
      <w:pPr>
        <w:ind w:left="2160" w:hanging="1008"/>
      </w:pPr>
    </w:lvl>
    <w:lvl w:ilvl="5">
      <w:start w:val="1"/>
      <w:numFmt w:val="decimal"/>
      <w:lvlText w:val="%1.%2.%3.%4.%5.%6"/>
      <w:lvlJc w:val="left"/>
      <w:pPr>
        <w:ind w:left="2304" w:hanging="1152"/>
      </w:pPr>
    </w:lvl>
    <w:lvl w:ilvl="6">
      <w:start w:val="1"/>
      <w:numFmt w:val="decimal"/>
      <w:lvlText w:val="%1.%2.%3.%4.%5.%6.%7"/>
      <w:lvlJc w:val="left"/>
      <w:pPr>
        <w:ind w:left="2448" w:hanging="1296"/>
      </w:pPr>
    </w:lvl>
    <w:lvl w:ilvl="7">
      <w:start w:val="1"/>
      <w:numFmt w:val="decimal"/>
      <w:lvlText w:val="%1.%2.%3.%4.%5.%6.%7.%8"/>
      <w:lvlJc w:val="left"/>
      <w:pPr>
        <w:ind w:left="2592" w:hanging="1440"/>
      </w:pPr>
    </w:lvl>
    <w:lvl w:ilvl="8">
      <w:start w:val="1"/>
      <w:numFmt w:val="decimal"/>
      <w:lvlText w:val="%1.%2.%3.%4.%5.%6.%7.%8.%9"/>
      <w:lvlJc w:val="left"/>
      <w:pPr>
        <w:ind w:left="2736" w:hanging="1584"/>
      </w:pPr>
    </w:lvl>
  </w:abstractNum>
  <w:abstractNum w:abstractNumId="29" w15:restartNumberingAfterBreak="0">
    <w:nsid w:val="741A5705"/>
    <w:multiLevelType w:val="multilevel"/>
    <w:tmpl w:val="4B9E4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8967CE"/>
    <w:multiLevelType w:val="multilevel"/>
    <w:tmpl w:val="0982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190744"/>
    <w:multiLevelType w:val="multilevel"/>
    <w:tmpl w:val="E660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4"/>
  </w:num>
  <w:num w:numId="10">
    <w:abstractNumId w:val="4"/>
  </w:num>
  <w:num w:numId="11">
    <w:abstractNumId w:val="4"/>
  </w:num>
  <w:num w:numId="12">
    <w:abstractNumId w:val="0"/>
  </w:num>
  <w:num w:numId="13">
    <w:abstractNumId w:val="30"/>
  </w:num>
  <w:num w:numId="14">
    <w:abstractNumId w:val="1"/>
  </w:num>
  <w:num w:numId="15">
    <w:abstractNumId w:val="12"/>
  </w:num>
  <w:num w:numId="16">
    <w:abstractNumId w:val="24"/>
  </w:num>
  <w:num w:numId="17">
    <w:abstractNumId w:val="16"/>
  </w:num>
  <w:num w:numId="18">
    <w:abstractNumId w:val="29"/>
  </w:num>
  <w:num w:numId="19">
    <w:abstractNumId w:val="15"/>
  </w:num>
  <w:num w:numId="20">
    <w:abstractNumId w:val="26"/>
  </w:num>
  <w:num w:numId="21">
    <w:abstractNumId w:val="31"/>
  </w:num>
  <w:num w:numId="22">
    <w:abstractNumId w:val="6"/>
  </w:num>
  <w:num w:numId="23">
    <w:abstractNumId w:val="27"/>
  </w:num>
  <w:num w:numId="24">
    <w:abstractNumId w:val="10"/>
  </w:num>
  <w:num w:numId="25">
    <w:abstractNumId w:val="13"/>
  </w:num>
  <w:num w:numId="26">
    <w:abstractNumId w:val="3"/>
  </w:num>
  <w:num w:numId="27">
    <w:abstractNumId w:val="25"/>
  </w:num>
  <w:num w:numId="28">
    <w:abstractNumId w:val="17"/>
  </w:num>
  <w:num w:numId="29">
    <w:abstractNumId w:val="23"/>
  </w:num>
  <w:num w:numId="30">
    <w:abstractNumId w:val="2"/>
  </w:num>
  <w:num w:numId="31">
    <w:abstractNumId w:val="19"/>
  </w:num>
  <w:num w:numId="32">
    <w:abstractNumId w:val="11"/>
  </w:num>
  <w:num w:numId="33">
    <w:abstractNumId w:val="7"/>
  </w:num>
  <w:num w:numId="34">
    <w:abstractNumId w:val="14"/>
  </w:num>
  <w:num w:numId="35">
    <w:abstractNumId w:val="18"/>
  </w:num>
  <w:num w:numId="36">
    <w:abstractNumId w:val="8"/>
  </w:num>
  <w:num w:numId="37">
    <w:abstractNumId w:val="22"/>
  </w:num>
  <w:num w:numId="38">
    <w:abstractNumId w:val="9"/>
  </w:num>
  <w:num w:numId="39">
    <w:abstractNumId w:val="5"/>
  </w:num>
  <w:num w:numId="40">
    <w:abstractNumId w:val="21"/>
  </w:num>
  <w:num w:numId="41">
    <w:abstractNumId w:val="20"/>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c2szCwMLM0tTQ3NzJW0lEKTi0uzszPAykwrAUA4tSWUCwAAAA="/>
  </w:docVars>
  <w:rsids>
    <w:rsidRoot w:val="00F87789"/>
    <w:rsid w:val="00044F11"/>
    <w:rsid w:val="000F398D"/>
    <w:rsid w:val="00103924"/>
    <w:rsid w:val="00114E47"/>
    <w:rsid w:val="0012200B"/>
    <w:rsid w:val="00141E13"/>
    <w:rsid w:val="001653E6"/>
    <w:rsid w:val="001D3497"/>
    <w:rsid w:val="002166B7"/>
    <w:rsid w:val="00243BAB"/>
    <w:rsid w:val="003E3211"/>
    <w:rsid w:val="00414CBC"/>
    <w:rsid w:val="00431166"/>
    <w:rsid w:val="00480A63"/>
    <w:rsid w:val="005231BD"/>
    <w:rsid w:val="005C16DF"/>
    <w:rsid w:val="00672D90"/>
    <w:rsid w:val="006F4A23"/>
    <w:rsid w:val="006F5347"/>
    <w:rsid w:val="007445C5"/>
    <w:rsid w:val="00753B49"/>
    <w:rsid w:val="00774FCF"/>
    <w:rsid w:val="007A0168"/>
    <w:rsid w:val="007C725C"/>
    <w:rsid w:val="007E7A63"/>
    <w:rsid w:val="007F7A10"/>
    <w:rsid w:val="00886776"/>
    <w:rsid w:val="00A16F9D"/>
    <w:rsid w:val="00AB1152"/>
    <w:rsid w:val="00AC1B68"/>
    <w:rsid w:val="00AE1A4E"/>
    <w:rsid w:val="00B10281"/>
    <w:rsid w:val="00B252F5"/>
    <w:rsid w:val="00BA6086"/>
    <w:rsid w:val="00BD6B3A"/>
    <w:rsid w:val="00BE175C"/>
    <w:rsid w:val="00C11A32"/>
    <w:rsid w:val="00CB0C7D"/>
    <w:rsid w:val="00CD5F2D"/>
    <w:rsid w:val="00D37B94"/>
    <w:rsid w:val="00DD4B2F"/>
    <w:rsid w:val="00E85AF2"/>
    <w:rsid w:val="00EF477A"/>
    <w:rsid w:val="00F87789"/>
    <w:rsid w:val="00FB70EA"/>
    <w:rsid w:val="00FC056F"/>
    <w:rsid w:val="00FC4F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F07FF"/>
  <w15:chartTrackingRefBased/>
  <w15:docId w15:val="{827B6651-3C1E-48BE-BEC3-A38E007F1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kern w:val="2"/>
        <w:sz w:val="22"/>
        <w:szCs w:val="22"/>
        <w:lang w:val="en-GB" w:eastAsia="en-US" w:bidi="ar-SA"/>
        <w14:ligatures w14:val="standardContextual"/>
      </w:rPr>
    </w:rPrDefault>
    <w:pPrDefault>
      <w:pPr>
        <w:spacing w:before="120" w:after="120"/>
        <w:ind w:left="431" w:hanging="43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5AF2"/>
  </w:style>
  <w:style w:type="paragraph" w:styleId="Heading1">
    <w:name w:val="heading 1"/>
    <w:basedOn w:val="Heading2"/>
    <w:next w:val="Normal"/>
    <w:link w:val="Heading1Char"/>
    <w:uiPriority w:val="9"/>
    <w:qFormat/>
    <w:rsid w:val="006F4A23"/>
    <w:pPr>
      <w:numPr>
        <w:ilvl w:val="0"/>
      </w:numPr>
      <w:spacing w:before="240"/>
      <w:outlineLvl w:val="0"/>
    </w:pPr>
    <w:rPr>
      <w:b/>
      <w:bCs w:val="0"/>
      <w:szCs w:val="32"/>
    </w:rPr>
  </w:style>
  <w:style w:type="paragraph" w:styleId="Heading2">
    <w:name w:val="heading 2"/>
    <w:basedOn w:val="Normal"/>
    <w:next w:val="Normal"/>
    <w:link w:val="Heading2Char"/>
    <w:uiPriority w:val="9"/>
    <w:unhideWhenUsed/>
    <w:qFormat/>
    <w:rsid w:val="00B252F5"/>
    <w:pPr>
      <w:numPr>
        <w:ilvl w:val="1"/>
        <w:numId w:val="41"/>
      </w:numPr>
      <w:tabs>
        <w:tab w:val="left" w:pos="720"/>
      </w:tabs>
      <w:outlineLvl w:val="1"/>
    </w:pPr>
    <w:rPr>
      <w:bCs/>
    </w:rPr>
  </w:style>
  <w:style w:type="paragraph" w:styleId="Heading3">
    <w:name w:val="heading 3"/>
    <w:basedOn w:val="Normal"/>
    <w:next w:val="Normal"/>
    <w:link w:val="Heading3Char"/>
    <w:uiPriority w:val="9"/>
    <w:unhideWhenUsed/>
    <w:qFormat/>
    <w:rsid w:val="006F4A23"/>
    <w:pPr>
      <w:keepNext/>
      <w:keepLines/>
      <w:numPr>
        <w:ilvl w:val="2"/>
        <w:numId w:val="41"/>
      </w:numPr>
      <w:spacing w:before="160"/>
      <w:outlineLvl w:val="2"/>
    </w:pPr>
    <w:rPr>
      <w:rFonts w:eastAsiaTheme="majorEastAsia" w:cs="Calibri"/>
      <w:color w:val="000000" w:themeColor="text1"/>
    </w:rPr>
  </w:style>
  <w:style w:type="paragraph" w:styleId="Heading4">
    <w:name w:val="heading 4"/>
    <w:basedOn w:val="Normal"/>
    <w:next w:val="Normal"/>
    <w:link w:val="Heading4Char"/>
    <w:uiPriority w:val="9"/>
    <w:semiHidden/>
    <w:unhideWhenUsed/>
    <w:qFormat/>
    <w:rsid w:val="00F87789"/>
    <w:pPr>
      <w:keepNext/>
      <w:keepLines/>
      <w:numPr>
        <w:ilvl w:val="3"/>
        <w:numId w:val="41"/>
      </w:numPr>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87789"/>
    <w:pPr>
      <w:keepNext/>
      <w:keepLines/>
      <w:numPr>
        <w:ilvl w:val="4"/>
        <w:numId w:val="41"/>
      </w:numPr>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87789"/>
    <w:pPr>
      <w:keepNext/>
      <w:keepLines/>
      <w:numPr>
        <w:ilvl w:val="5"/>
        <w:numId w:val="41"/>
      </w:numPr>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87789"/>
    <w:pPr>
      <w:keepNext/>
      <w:keepLines/>
      <w:numPr>
        <w:ilvl w:val="6"/>
        <w:numId w:val="41"/>
      </w:numPr>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87789"/>
    <w:pPr>
      <w:keepNext/>
      <w:keepLines/>
      <w:numPr>
        <w:ilvl w:val="7"/>
        <w:numId w:val="41"/>
      </w:numPr>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87789"/>
    <w:pPr>
      <w:keepNext/>
      <w:keepLines/>
      <w:numPr>
        <w:ilvl w:val="8"/>
        <w:numId w:val="41"/>
      </w:numPr>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A23"/>
    <w:rPr>
      <w:rFonts w:eastAsiaTheme="majorEastAsia" w:cs="Calibri"/>
      <w:b/>
      <w:bCs/>
      <w:szCs w:val="32"/>
    </w:rPr>
  </w:style>
  <w:style w:type="character" w:customStyle="1" w:styleId="Heading2Char">
    <w:name w:val="Heading 2 Char"/>
    <w:basedOn w:val="DefaultParagraphFont"/>
    <w:link w:val="Heading2"/>
    <w:uiPriority w:val="9"/>
    <w:rsid w:val="00B252F5"/>
  </w:style>
  <w:style w:type="character" w:customStyle="1" w:styleId="Heading3Char">
    <w:name w:val="Heading 3 Char"/>
    <w:basedOn w:val="DefaultParagraphFont"/>
    <w:link w:val="Heading3"/>
    <w:uiPriority w:val="9"/>
    <w:rsid w:val="00103924"/>
    <w:rPr>
      <w:rFonts w:eastAsiaTheme="majorEastAsia" w:cs="Calibri"/>
      <w:color w:val="000000" w:themeColor="text1"/>
      <w:szCs w:val="22"/>
    </w:rPr>
  </w:style>
  <w:style w:type="character" w:customStyle="1" w:styleId="Heading4Char">
    <w:name w:val="Heading 4 Char"/>
    <w:basedOn w:val="DefaultParagraphFont"/>
    <w:link w:val="Heading4"/>
    <w:uiPriority w:val="9"/>
    <w:semiHidden/>
    <w:rsid w:val="00F8778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8778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8778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8778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8778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8778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87789"/>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77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7789"/>
    <w:pPr>
      <w:numPr>
        <w:ilvl w:val="1"/>
      </w:numPr>
      <w:spacing w:after="160"/>
      <w:ind w:left="431" w:hanging="431"/>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778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8778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87789"/>
    <w:rPr>
      <w:i/>
      <w:iCs/>
      <w:color w:val="404040" w:themeColor="text1" w:themeTint="BF"/>
    </w:rPr>
  </w:style>
  <w:style w:type="paragraph" w:styleId="ListParagraph">
    <w:name w:val="List Paragraph"/>
    <w:basedOn w:val="Normal"/>
    <w:uiPriority w:val="34"/>
    <w:qFormat/>
    <w:rsid w:val="00F87789"/>
    <w:pPr>
      <w:ind w:left="720"/>
      <w:contextualSpacing/>
    </w:pPr>
  </w:style>
  <w:style w:type="character" w:styleId="IntenseEmphasis">
    <w:name w:val="Intense Emphasis"/>
    <w:basedOn w:val="DefaultParagraphFont"/>
    <w:uiPriority w:val="21"/>
    <w:qFormat/>
    <w:rsid w:val="00F87789"/>
    <w:rPr>
      <w:i/>
      <w:iCs/>
      <w:color w:val="0F4761" w:themeColor="accent1" w:themeShade="BF"/>
    </w:rPr>
  </w:style>
  <w:style w:type="paragraph" w:styleId="IntenseQuote">
    <w:name w:val="Intense Quote"/>
    <w:basedOn w:val="Normal"/>
    <w:next w:val="Normal"/>
    <w:link w:val="IntenseQuoteChar"/>
    <w:uiPriority w:val="30"/>
    <w:qFormat/>
    <w:rsid w:val="00F877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7789"/>
    <w:rPr>
      <w:i/>
      <w:iCs/>
      <w:color w:val="0F4761" w:themeColor="accent1" w:themeShade="BF"/>
    </w:rPr>
  </w:style>
  <w:style w:type="character" w:styleId="IntenseReference">
    <w:name w:val="Intense Reference"/>
    <w:basedOn w:val="DefaultParagraphFont"/>
    <w:uiPriority w:val="32"/>
    <w:qFormat/>
    <w:rsid w:val="00F87789"/>
    <w:rPr>
      <w:b/>
      <w:bCs/>
      <w:smallCaps/>
      <w:color w:val="0F4761" w:themeColor="accent1" w:themeShade="BF"/>
      <w:spacing w:val="5"/>
    </w:rPr>
  </w:style>
  <w:style w:type="paragraph" w:styleId="NormalWeb">
    <w:name w:val="Normal (Web)"/>
    <w:basedOn w:val="Normal"/>
    <w:uiPriority w:val="99"/>
    <w:semiHidden/>
    <w:unhideWhenUsed/>
    <w:rsid w:val="00F87789"/>
    <w:pPr>
      <w:spacing w:before="100" w:beforeAutospacing="1" w:after="100" w:afterAutospacing="1"/>
      <w:ind w:left="0" w:firstLine="0"/>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F87789"/>
    <w:rPr>
      <w:b/>
      <w:bCs/>
    </w:rPr>
  </w:style>
  <w:style w:type="character" w:styleId="Hyperlink">
    <w:name w:val="Hyperlink"/>
    <w:basedOn w:val="DefaultParagraphFont"/>
    <w:uiPriority w:val="99"/>
    <w:unhideWhenUsed/>
    <w:rsid w:val="00F87789"/>
    <w:rPr>
      <w:color w:val="0000FF"/>
      <w:u w:val="single"/>
    </w:rPr>
  </w:style>
  <w:style w:type="paragraph" w:styleId="Header">
    <w:name w:val="header"/>
    <w:basedOn w:val="Normal"/>
    <w:link w:val="HeaderChar"/>
    <w:uiPriority w:val="99"/>
    <w:unhideWhenUsed/>
    <w:rsid w:val="00F87789"/>
    <w:pPr>
      <w:tabs>
        <w:tab w:val="center" w:pos="4513"/>
        <w:tab w:val="right" w:pos="9026"/>
      </w:tabs>
      <w:spacing w:before="0" w:after="0"/>
    </w:pPr>
  </w:style>
  <w:style w:type="character" w:customStyle="1" w:styleId="HeaderChar">
    <w:name w:val="Header Char"/>
    <w:basedOn w:val="DefaultParagraphFont"/>
    <w:link w:val="Header"/>
    <w:uiPriority w:val="99"/>
    <w:rsid w:val="00F87789"/>
  </w:style>
  <w:style w:type="paragraph" w:styleId="Footer">
    <w:name w:val="footer"/>
    <w:basedOn w:val="Normal"/>
    <w:link w:val="FooterChar"/>
    <w:uiPriority w:val="99"/>
    <w:unhideWhenUsed/>
    <w:rsid w:val="00F87789"/>
    <w:pPr>
      <w:tabs>
        <w:tab w:val="center" w:pos="4513"/>
        <w:tab w:val="right" w:pos="9026"/>
      </w:tabs>
      <w:spacing w:before="0" w:after="0"/>
    </w:pPr>
  </w:style>
  <w:style w:type="character" w:customStyle="1" w:styleId="FooterChar">
    <w:name w:val="Footer Char"/>
    <w:basedOn w:val="DefaultParagraphFont"/>
    <w:link w:val="Footer"/>
    <w:uiPriority w:val="99"/>
    <w:rsid w:val="00F87789"/>
  </w:style>
  <w:style w:type="character" w:styleId="UnresolvedMention">
    <w:name w:val="Unresolved Mention"/>
    <w:basedOn w:val="DefaultParagraphFont"/>
    <w:uiPriority w:val="99"/>
    <w:semiHidden/>
    <w:unhideWhenUsed/>
    <w:rsid w:val="00D37B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jeremyshatford.co.uk" TargetMode="External"/><Relationship Id="rId3" Type="http://schemas.openxmlformats.org/officeDocument/2006/relationships/settings" Target="settings.xml"/><Relationship Id="rId7" Type="http://schemas.openxmlformats.org/officeDocument/2006/relationships/hyperlink" Target="mailto:admin@crockerton.wilts.sch.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co.org.uk/make-a-compla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1261</Words>
  <Characters>7192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Shatford</dc:creator>
  <cp:keywords/>
  <dc:description/>
  <cp:lastModifiedBy>Crockerton Primary School</cp:lastModifiedBy>
  <cp:revision>2</cp:revision>
  <dcterms:created xsi:type="dcterms:W3CDTF">2026-07-23T10:51:00Z</dcterms:created>
  <dcterms:modified xsi:type="dcterms:W3CDTF">2026-07-23T10:51:00Z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84cc93d7-3b40-4a33-9e7e-1a842b9fab45</vt:lpwstr>
  </property>
</Properties>
</file>